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992" w:rsidRPr="0090450E" w:rsidRDefault="003B6492" w:rsidP="0090450E">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Medical Ethics Discussions</w:t>
      </w:r>
    </w:p>
    <w:p w:rsidR="00B51997" w:rsidRPr="00C96586" w:rsidRDefault="003B6492" w:rsidP="00C96586">
      <w:pPr>
        <w:spacing w:line="480" w:lineRule="auto"/>
        <w:jc w:val="center"/>
        <w:rPr>
          <w:rFonts w:ascii="Times New Roman" w:hAnsi="Times New Roman" w:cs="Times New Roman"/>
          <w:b/>
          <w:sz w:val="24"/>
          <w:szCs w:val="24"/>
        </w:rPr>
      </w:pPr>
      <w:r w:rsidRPr="00C96586">
        <w:rPr>
          <w:rFonts w:ascii="Times New Roman" w:hAnsi="Times New Roman" w:cs="Times New Roman"/>
          <w:b/>
          <w:sz w:val="24"/>
          <w:szCs w:val="24"/>
        </w:rPr>
        <w:t>Discussion 1</w:t>
      </w:r>
    </w:p>
    <w:p w:rsidR="00B51997" w:rsidRPr="00B51997" w:rsidRDefault="003B6492" w:rsidP="00B51997">
      <w:pPr>
        <w:spacing w:line="480" w:lineRule="auto"/>
        <w:ind w:firstLine="720"/>
        <w:rPr>
          <w:rFonts w:ascii="Times New Roman" w:hAnsi="Times New Roman" w:cs="Times New Roman"/>
          <w:sz w:val="24"/>
          <w:szCs w:val="24"/>
        </w:rPr>
      </w:pPr>
      <w:r w:rsidRPr="00B51997">
        <w:rPr>
          <w:rFonts w:ascii="Times New Roman" w:hAnsi="Times New Roman" w:cs="Times New Roman"/>
          <w:sz w:val="24"/>
          <w:szCs w:val="24"/>
        </w:rPr>
        <w:t>A c</w:t>
      </w:r>
      <w:r w:rsidR="00760768">
        <w:rPr>
          <w:rFonts w:ascii="Times New Roman" w:hAnsi="Times New Roman" w:cs="Times New Roman"/>
          <w:sz w:val="24"/>
          <w:szCs w:val="24"/>
        </w:rPr>
        <w:t xml:space="preserve">onsequentialist approach to ethics </w:t>
      </w:r>
      <w:r w:rsidRPr="00B51997">
        <w:rPr>
          <w:rFonts w:ascii="Times New Roman" w:hAnsi="Times New Roman" w:cs="Times New Roman"/>
          <w:sz w:val="24"/>
          <w:szCs w:val="24"/>
        </w:rPr>
        <w:t xml:space="preserve">determines the correctness or </w:t>
      </w:r>
      <w:r w:rsidR="004D4260" w:rsidRPr="00B51997">
        <w:rPr>
          <w:rFonts w:ascii="Times New Roman" w:hAnsi="Times New Roman" w:cs="Times New Roman"/>
          <w:sz w:val="24"/>
          <w:szCs w:val="24"/>
        </w:rPr>
        <w:t>unfairness</w:t>
      </w:r>
      <w:r w:rsidRPr="00B51997">
        <w:rPr>
          <w:rFonts w:ascii="Times New Roman" w:hAnsi="Times New Roman" w:cs="Times New Roman"/>
          <w:sz w:val="24"/>
          <w:szCs w:val="24"/>
        </w:rPr>
        <w:t xml:space="preserve"> of specific actions </w:t>
      </w:r>
      <w:r w:rsidR="004D4260" w:rsidRPr="00B51997">
        <w:rPr>
          <w:rFonts w:ascii="Times New Roman" w:hAnsi="Times New Roman" w:cs="Times New Roman"/>
          <w:sz w:val="24"/>
          <w:szCs w:val="24"/>
        </w:rPr>
        <w:t>grounded</w:t>
      </w:r>
      <w:r w:rsidRPr="00B51997">
        <w:rPr>
          <w:rFonts w:ascii="Times New Roman" w:hAnsi="Times New Roman" w:cs="Times New Roman"/>
          <w:sz w:val="24"/>
          <w:szCs w:val="24"/>
        </w:rPr>
        <w:t xml:space="preserve"> on the outcomes of that </w:t>
      </w:r>
      <w:r w:rsidR="004D4260" w:rsidRPr="00B51997">
        <w:rPr>
          <w:rFonts w:ascii="Times New Roman" w:hAnsi="Times New Roman" w:cs="Times New Roman"/>
          <w:sz w:val="24"/>
          <w:szCs w:val="24"/>
        </w:rPr>
        <w:t>act</w:t>
      </w:r>
      <w:r w:rsidRPr="00B51997">
        <w:rPr>
          <w:rFonts w:ascii="Times New Roman" w:hAnsi="Times New Roman" w:cs="Times New Roman"/>
          <w:sz w:val="24"/>
          <w:szCs w:val="24"/>
        </w:rPr>
        <w:t>. In co</w:t>
      </w:r>
      <w:r w:rsidR="004D4260">
        <w:rPr>
          <w:rFonts w:ascii="Times New Roman" w:hAnsi="Times New Roman" w:cs="Times New Roman"/>
          <w:sz w:val="24"/>
          <w:szCs w:val="24"/>
        </w:rPr>
        <w:t xml:space="preserve">ntrast, a non-consequentialist approach of ethics </w:t>
      </w:r>
      <w:r w:rsidRPr="00B51997">
        <w:rPr>
          <w:rFonts w:ascii="Times New Roman" w:hAnsi="Times New Roman" w:cs="Times New Roman"/>
          <w:sz w:val="24"/>
          <w:szCs w:val="24"/>
        </w:rPr>
        <w:t xml:space="preserve">determines the </w:t>
      </w:r>
      <w:r w:rsidR="004420D6" w:rsidRPr="00B51997">
        <w:rPr>
          <w:rFonts w:ascii="Times New Roman" w:hAnsi="Times New Roman" w:cs="Times New Roman"/>
          <w:sz w:val="24"/>
          <w:szCs w:val="24"/>
        </w:rPr>
        <w:t>appropriateness</w:t>
      </w:r>
      <w:r w:rsidRPr="00B51997">
        <w:rPr>
          <w:rFonts w:ascii="Times New Roman" w:hAnsi="Times New Roman" w:cs="Times New Roman"/>
          <w:sz w:val="24"/>
          <w:szCs w:val="24"/>
        </w:rPr>
        <w:t xml:space="preserve"> or wrongness of an </w:t>
      </w:r>
      <w:r w:rsidR="004420D6" w:rsidRPr="00B51997">
        <w:rPr>
          <w:rFonts w:ascii="Times New Roman" w:hAnsi="Times New Roman" w:cs="Times New Roman"/>
          <w:sz w:val="24"/>
          <w:szCs w:val="24"/>
        </w:rPr>
        <w:t>act</w:t>
      </w:r>
      <w:r w:rsidRPr="00B51997">
        <w:rPr>
          <w:rFonts w:ascii="Times New Roman" w:hAnsi="Times New Roman" w:cs="Times New Roman"/>
          <w:sz w:val="24"/>
          <w:szCs w:val="24"/>
        </w:rPr>
        <w:t xml:space="preserve"> based on attributes </w:t>
      </w:r>
      <w:r w:rsidR="004420D6" w:rsidRPr="00B51997">
        <w:rPr>
          <w:rFonts w:ascii="Times New Roman" w:hAnsi="Times New Roman" w:cs="Times New Roman"/>
          <w:sz w:val="24"/>
          <w:szCs w:val="24"/>
        </w:rPr>
        <w:t>inherent</w:t>
      </w:r>
      <w:r w:rsidRPr="00B51997">
        <w:rPr>
          <w:rFonts w:ascii="Times New Roman" w:hAnsi="Times New Roman" w:cs="Times New Roman"/>
          <w:sz w:val="24"/>
          <w:szCs w:val="24"/>
        </w:rPr>
        <w:t xml:space="preserve"> to the activity rather than its effects</w:t>
      </w:r>
      <w:r w:rsidR="003327AC">
        <w:rPr>
          <w:rFonts w:ascii="Times New Roman" w:hAnsi="Times New Roman" w:cs="Times New Roman"/>
          <w:sz w:val="24"/>
          <w:szCs w:val="24"/>
        </w:rPr>
        <w:t xml:space="preserve"> (</w:t>
      </w:r>
      <w:r w:rsidR="003327AC" w:rsidRPr="00603F04">
        <w:rPr>
          <w:rFonts w:ascii="Times New Roman" w:hAnsi="Times New Roman" w:cs="Times New Roman"/>
          <w:color w:val="222222"/>
          <w:sz w:val="24"/>
          <w:szCs w:val="24"/>
          <w:shd w:val="clear" w:color="auto" w:fill="FFFFFF"/>
        </w:rPr>
        <w:t>Gustafson</w:t>
      </w:r>
      <w:r w:rsidR="003327AC">
        <w:rPr>
          <w:rFonts w:ascii="Times New Roman" w:hAnsi="Times New Roman" w:cs="Times New Roman"/>
          <w:color w:val="222222"/>
          <w:sz w:val="24"/>
          <w:szCs w:val="24"/>
          <w:shd w:val="clear" w:color="auto" w:fill="FFFFFF"/>
        </w:rPr>
        <w:t>, 2018</w:t>
      </w:r>
      <w:r w:rsidR="003327AC">
        <w:rPr>
          <w:rFonts w:ascii="Times New Roman" w:hAnsi="Times New Roman" w:cs="Times New Roman"/>
          <w:sz w:val="24"/>
          <w:szCs w:val="24"/>
        </w:rPr>
        <w:t>)</w:t>
      </w:r>
      <w:r w:rsidRPr="00B51997">
        <w:rPr>
          <w:rFonts w:ascii="Times New Roman" w:hAnsi="Times New Roman" w:cs="Times New Roman"/>
          <w:sz w:val="24"/>
          <w:szCs w:val="24"/>
        </w:rPr>
        <w:t>. One of the major theories associated with consequentia</w:t>
      </w:r>
      <w:r w:rsidRPr="00B51997">
        <w:rPr>
          <w:rFonts w:ascii="Times New Roman" w:hAnsi="Times New Roman" w:cs="Times New Roman"/>
          <w:sz w:val="24"/>
          <w:szCs w:val="24"/>
        </w:rPr>
        <w:t>lism is utilitarianism. The objections made from this theory are that it approves of patently wrong actions, weakens confidence among individuals, and is excessively demanding since it demands people to make disproportionate sacrifices. Rule utilitarians g</w:t>
      </w:r>
      <w:r w:rsidRPr="00B51997">
        <w:rPr>
          <w:rFonts w:ascii="Times New Roman" w:hAnsi="Times New Roman" w:cs="Times New Roman"/>
          <w:sz w:val="24"/>
          <w:szCs w:val="24"/>
        </w:rPr>
        <w:t>enerally agree with these critiques of act utilitarianism and attempt to explain why rule utilitarianism is immune to all of them.</w:t>
      </w:r>
    </w:p>
    <w:p w:rsidR="00B51997" w:rsidRDefault="003B6492" w:rsidP="00B51997">
      <w:pPr>
        <w:spacing w:line="480" w:lineRule="auto"/>
        <w:ind w:firstLine="720"/>
        <w:rPr>
          <w:rFonts w:ascii="Times New Roman" w:hAnsi="Times New Roman" w:cs="Times New Roman"/>
          <w:sz w:val="24"/>
          <w:szCs w:val="24"/>
        </w:rPr>
      </w:pPr>
      <w:r w:rsidRPr="00B51997">
        <w:rPr>
          <w:rFonts w:ascii="Times New Roman" w:hAnsi="Times New Roman" w:cs="Times New Roman"/>
          <w:sz w:val="24"/>
          <w:szCs w:val="24"/>
        </w:rPr>
        <w:t xml:space="preserve">On the contrary, one of the major theories associated with non-consequentialist is libertarianism. The </w:t>
      </w:r>
      <w:r w:rsidR="00265636" w:rsidRPr="00B51997">
        <w:rPr>
          <w:rFonts w:ascii="Times New Roman" w:hAnsi="Times New Roman" w:cs="Times New Roman"/>
          <w:sz w:val="24"/>
          <w:szCs w:val="24"/>
        </w:rPr>
        <w:t>providence</w:t>
      </w:r>
      <w:r w:rsidRPr="00B51997">
        <w:rPr>
          <w:rFonts w:ascii="Times New Roman" w:hAnsi="Times New Roman" w:cs="Times New Roman"/>
          <w:sz w:val="24"/>
          <w:szCs w:val="24"/>
        </w:rPr>
        <w:t xml:space="preserve"> </w:t>
      </w:r>
      <w:r w:rsidR="00265636" w:rsidRPr="00B51997">
        <w:rPr>
          <w:rFonts w:ascii="Times New Roman" w:hAnsi="Times New Roman" w:cs="Times New Roman"/>
          <w:sz w:val="24"/>
          <w:szCs w:val="24"/>
        </w:rPr>
        <w:t>opposition</w:t>
      </w:r>
      <w:r w:rsidRPr="00B51997">
        <w:rPr>
          <w:rFonts w:ascii="Times New Roman" w:hAnsi="Times New Roman" w:cs="Times New Roman"/>
          <w:sz w:val="24"/>
          <w:szCs w:val="24"/>
        </w:rPr>
        <w:t xml:space="preserve"> is a particularly </w:t>
      </w:r>
      <w:r w:rsidR="00265636" w:rsidRPr="00B51997">
        <w:rPr>
          <w:rFonts w:ascii="Times New Roman" w:hAnsi="Times New Roman" w:cs="Times New Roman"/>
          <w:sz w:val="24"/>
          <w:szCs w:val="24"/>
        </w:rPr>
        <w:t>dominant</w:t>
      </w:r>
      <w:r w:rsidRPr="00B51997">
        <w:rPr>
          <w:rFonts w:ascii="Times New Roman" w:hAnsi="Times New Roman" w:cs="Times New Roman"/>
          <w:sz w:val="24"/>
          <w:szCs w:val="24"/>
        </w:rPr>
        <w:t xml:space="preserve"> criticism against libertarianism. This </w:t>
      </w:r>
      <w:r w:rsidR="00265636" w:rsidRPr="00B51997">
        <w:rPr>
          <w:rFonts w:ascii="Times New Roman" w:hAnsi="Times New Roman" w:cs="Times New Roman"/>
          <w:sz w:val="24"/>
          <w:szCs w:val="24"/>
        </w:rPr>
        <w:t>opposition</w:t>
      </w:r>
      <w:r w:rsidRPr="00B51997">
        <w:rPr>
          <w:rFonts w:ascii="Times New Roman" w:hAnsi="Times New Roman" w:cs="Times New Roman"/>
          <w:sz w:val="24"/>
          <w:szCs w:val="24"/>
        </w:rPr>
        <w:t xml:space="preserve"> con</w:t>
      </w:r>
      <w:r w:rsidR="00265636">
        <w:rPr>
          <w:rFonts w:ascii="Times New Roman" w:hAnsi="Times New Roman" w:cs="Times New Roman"/>
          <w:sz w:val="24"/>
          <w:szCs w:val="24"/>
        </w:rPr>
        <w:t>tends that if individual acts are not</w:t>
      </w:r>
      <w:r w:rsidRPr="00B51997">
        <w:rPr>
          <w:rFonts w:ascii="Times New Roman" w:hAnsi="Times New Roman" w:cs="Times New Roman"/>
          <w:sz w:val="24"/>
          <w:szCs w:val="24"/>
        </w:rPr>
        <w:t xml:space="preserve"> causally </w:t>
      </w:r>
      <w:r w:rsidR="00265636" w:rsidRPr="00B51997">
        <w:rPr>
          <w:rFonts w:ascii="Times New Roman" w:hAnsi="Times New Roman" w:cs="Times New Roman"/>
          <w:sz w:val="24"/>
          <w:szCs w:val="24"/>
        </w:rPr>
        <w:t>resolute</w:t>
      </w:r>
      <w:r w:rsidRPr="00B51997">
        <w:rPr>
          <w:rFonts w:ascii="Times New Roman" w:hAnsi="Times New Roman" w:cs="Times New Roman"/>
          <w:sz w:val="24"/>
          <w:szCs w:val="24"/>
        </w:rPr>
        <w:t xml:space="preserve">, our conduct or </w:t>
      </w:r>
      <w:r w:rsidR="00265636" w:rsidRPr="00B51997">
        <w:rPr>
          <w:rFonts w:ascii="Times New Roman" w:hAnsi="Times New Roman" w:cs="Times New Roman"/>
          <w:sz w:val="24"/>
          <w:szCs w:val="24"/>
        </w:rPr>
        <w:t>necessary</w:t>
      </w:r>
      <w:r w:rsidRPr="00B51997">
        <w:rPr>
          <w:rFonts w:ascii="Times New Roman" w:hAnsi="Times New Roman" w:cs="Times New Roman"/>
          <w:sz w:val="24"/>
          <w:szCs w:val="24"/>
        </w:rPr>
        <w:t xml:space="preserve"> information about our efforts becomes </w:t>
      </w:r>
      <w:r w:rsidR="00265636" w:rsidRPr="00B51997">
        <w:rPr>
          <w:rFonts w:ascii="Times New Roman" w:hAnsi="Times New Roman" w:cs="Times New Roman"/>
          <w:sz w:val="24"/>
          <w:szCs w:val="24"/>
        </w:rPr>
        <w:t>enquiries</w:t>
      </w:r>
      <w:r w:rsidRPr="00B51997">
        <w:rPr>
          <w:rFonts w:ascii="Times New Roman" w:hAnsi="Times New Roman" w:cs="Times New Roman"/>
          <w:sz w:val="24"/>
          <w:szCs w:val="24"/>
        </w:rPr>
        <w:t xml:space="preserve"> of luck or </w:t>
      </w:r>
      <w:r w:rsidR="00265636" w:rsidRPr="00B51997">
        <w:rPr>
          <w:rFonts w:ascii="Times New Roman" w:hAnsi="Times New Roman" w:cs="Times New Roman"/>
          <w:sz w:val="24"/>
          <w:szCs w:val="24"/>
        </w:rPr>
        <w:t>coincidental</w:t>
      </w:r>
      <w:r w:rsidRPr="00B51997">
        <w:rPr>
          <w:rFonts w:ascii="Times New Roman" w:hAnsi="Times New Roman" w:cs="Times New Roman"/>
          <w:sz w:val="24"/>
          <w:szCs w:val="24"/>
        </w:rPr>
        <w:t xml:space="preserve">, </w:t>
      </w:r>
      <w:r w:rsidR="00265636">
        <w:rPr>
          <w:rFonts w:ascii="Times New Roman" w:hAnsi="Times New Roman" w:cs="Times New Roman"/>
          <w:sz w:val="24"/>
          <w:szCs w:val="24"/>
        </w:rPr>
        <w:t xml:space="preserve">discouraging people’s </w:t>
      </w:r>
      <w:r w:rsidRPr="00B51997">
        <w:rPr>
          <w:rFonts w:ascii="Times New Roman" w:hAnsi="Times New Roman" w:cs="Times New Roman"/>
          <w:sz w:val="24"/>
          <w:szCs w:val="24"/>
        </w:rPr>
        <w:t>free will.</w:t>
      </w:r>
    </w:p>
    <w:p w:rsidR="0042016C" w:rsidRPr="00814DD9" w:rsidRDefault="0042016C" w:rsidP="0042016C">
      <w:pPr>
        <w:spacing w:line="480" w:lineRule="auto"/>
        <w:jc w:val="center"/>
        <w:rPr>
          <w:rFonts w:ascii="Times New Roman" w:hAnsi="Times New Roman" w:cs="Times New Roman"/>
          <w:b/>
          <w:sz w:val="24"/>
          <w:szCs w:val="24"/>
        </w:rPr>
      </w:pPr>
      <w:r w:rsidRPr="00814DD9">
        <w:rPr>
          <w:rFonts w:ascii="Times New Roman" w:hAnsi="Times New Roman" w:cs="Times New Roman"/>
          <w:b/>
          <w:sz w:val="24"/>
          <w:szCs w:val="24"/>
        </w:rPr>
        <w:t>References</w:t>
      </w:r>
    </w:p>
    <w:p w:rsidR="0042016C" w:rsidRPr="00603F04" w:rsidRDefault="0042016C" w:rsidP="0042016C">
      <w:pPr>
        <w:spacing w:line="480" w:lineRule="auto"/>
        <w:ind w:left="720" w:hanging="720"/>
        <w:rPr>
          <w:rFonts w:ascii="Times New Roman" w:hAnsi="Times New Roman" w:cs="Times New Roman"/>
          <w:color w:val="222222"/>
          <w:sz w:val="24"/>
          <w:szCs w:val="24"/>
          <w:shd w:val="clear" w:color="auto" w:fill="FFFFFF"/>
        </w:rPr>
      </w:pPr>
      <w:r w:rsidRPr="00603F04">
        <w:rPr>
          <w:rFonts w:ascii="Times New Roman" w:hAnsi="Times New Roman" w:cs="Times New Roman"/>
          <w:color w:val="222222"/>
          <w:sz w:val="24"/>
          <w:szCs w:val="24"/>
          <w:shd w:val="clear" w:color="auto" w:fill="FFFFFF"/>
        </w:rPr>
        <w:t xml:space="preserve">Gustafson, A. (2018). </w:t>
      </w:r>
      <w:r w:rsidRPr="00B21AB0">
        <w:rPr>
          <w:rFonts w:ascii="Times New Roman" w:hAnsi="Times New Roman" w:cs="Times New Roman"/>
          <w:i/>
          <w:color w:val="222222"/>
          <w:sz w:val="24"/>
          <w:szCs w:val="24"/>
          <w:shd w:val="clear" w:color="auto" w:fill="FFFFFF"/>
        </w:rPr>
        <w:t>Consequentialism and Non-Consequentialism</w:t>
      </w:r>
      <w:r w:rsidRPr="00603F04">
        <w:rPr>
          <w:rFonts w:ascii="Times New Roman" w:hAnsi="Times New Roman" w:cs="Times New Roman"/>
          <w:color w:val="222222"/>
          <w:sz w:val="24"/>
          <w:szCs w:val="24"/>
          <w:shd w:val="clear" w:color="auto" w:fill="FFFFFF"/>
        </w:rPr>
        <w:t>. In </w:t>
      </w:r>
      <w:r w:rsidRPr="00B21AB0">
        <w:rPr>
          <w:rFonts w:ascii="Times New Roman" w:hAnsi="Times New Roman" w:cs="Times New Roman"/>
          <w:iCs/>
          <w:color w:val="222222"/>
          <w:sz w:val="24"/>
          <w:szCs w:val="24"/>
          <w:shd w:val="clear" w:color="auto" w:fill="FFFFFF"/>
        </w:rPr>
        <w:t>The Routledge Companion to Business Ethics</w:t>
      </w:r>
      <w:r w:rsidRPr="00B21AB0">
        <w:rPr>
          <w:rFonts w:ascii="Times New Roman" w:hAnsi="Times New Roman" w:cs="Times New Roman"/>
          <w:color w:val="222222"/>
          <w:sz w:val="24"/>
          <w:szCs w:val="24"/>
          <w:shd w:val="clear" w:color="auto" w:fill="FFFFFF"/>
        </w:rPr>
        <w:t> </w:t>
      </w:r>
      <w:r w:rsidRPr="00603F04">
        <w:rPr>
          <w:rFonts w:ascii="Times New Roman" w:hAnsi="Times New Roman" w:cs="Times New Roman"/>
          <w:color w:val="222222"/>
          <w:sz w:val="24"/>
          <w:szCs w:val="24"/>
          <w:shd w:val="clear" w:color="auto" w:fill="FFFFFF"/>
        </w:rPr>
        <w:t>(Pp. 79-95). Routledge.</w:t>
      </w:r>
    </w:p>
    <w:p w:rsidR="00B51997" w:rsidRPr="00C96586" w:rsidRDefault="003B6492" w:rsidP="00C96586">
      <w:pPr>
        <w:spacing w:line="480" w:lineRule="auto"/>
        <w:jc w:val="center"/>
        <w:rPr>
          <w:rFonts w:ascii="Times New Roman" w:hAnsi="Times New Roman" w:cs="Times New Roman"/>
          <w:b/>
          <w:sz w:val="24"/>
          <w:szCs w:val="24"/>
        </w:rPr>
      </w:pPr>
      <w:r w:rsidRPr="00C96586">
        <w:rPr>
          <w:rFonts w:ascii="Times New Roman" w:hAnsi="Times New Roman" w:cs="Times New Roman"/>
          <w:b/>
          <w:sz w:val="24"/>
          <w:szCs w:val="24"/>
        </w:rPr>
        <w:t>Discussion 2</w:t>
      </w:r>
    </w:p>
    <w:p w:rsidR="00B51997" w:rsidRDefault="003B6492" w:rsidP="00B5199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Euthanasia refers to the act of ending someone’s life to alleviate </w:t>
      </w:r>
      <w:r w:rsidR="00650D8B">
        <w:rPr>
          <w:rFonts w:ascii="Times New Roman" w:hAnsi="Times New Roman" w:cs="Times New Roman"/>
          <w:sz w:val="24"/>
          <w:szCs w:val="24"/>
        </w:rPr>
        <w:t>their</w:t>
      </w:r>
      <w:r>
        <w:rPr>
          <w:rFonts w:ascii="Times New Roman" w:hAnsi="Times New Roman" w:cs="Times New Roman"/>
          <w:sz w:val="24"/>
          <w:szCs w:val="24"/>
        </w:rPr>
        <w:t xml:space="preserve"> </w:t>
      </w:r>
      <w:r w:rsidR="00650D8B">
        <w:rPr>
          <w:rFonts w:ascii="Times New Roman" w:hAnsi="Times New Roman" w:cs="Times New Roman"/>
          <w:sz w:val="24"/>
          <w:szCs w:val="24"/>
        </w:rPr>
        <w:t xml:space="preserve">pain. Typically, the individuals </w:t>
      </w:r>
      <w:r w:rsidRPr="00B51997">
        <w:rPr>
          <w:rFonts w:ascii="Times New Roman" w:hAnsi="Times New Roman" w:cs="Times New Roman"/>
          <w:sz w:val="24"/>
          <w:szCs w:val="24"/>
        </w:rPr>
        <w:t xml:space="preserve">would be </w:t>
      </w:r>
      <w:r w:rsidR="009B45BC" w:rsidRPr="00B51997">
        <w:rPr>
          <w:rFonts w:ascii="Times New Roman" w:hAnsi="Times New Roman" w:cs="Times New Roman"/>
          <w:sz w:val="24"/>
          <w:szCs w:val="24"/>
        </w:rPr>
        <w:t>critically</w:t>
      </w:r>
      <w:r w:rsidR="009B45BC">
        <w:rPr>
          <w:rFonts w:ascii="Times New Roman" w:hAnsi="Times New Roman" w:cs="Times New Roman"/>
          <w:sz w:val="24"/>
          <w:szCs w:val="24"/>
        </w:rPr>
        <w:t xml:space="preserve"> sick or be experiencing excruciating pain</w:t>
      </w:r>
      <w:r w:rsidRPr="00B51997">
        <w:rPr>
          <w:rFonts w:ascii="Times New Roman" w:hAnsi="Times New Roman" w:cs="Times New Roman"/>
          <w:sz w:val="24"/>
          <w:szCs w:val="24"/>
        </w:rPr>
        <w:t>. In contrast, Physician-assisted suicide is the provision of f</w:t>
      </w:r>
      <w:r w:rsidRPr="00B51997">
        <w:rPr>
          <w:rFonts w:ascii="Times New Roman" w:hAnsi="Times New Roman" w:cs="Times New Roman"/>
          <w:sz w:val="24"/>
          <w:szCs w:val="24"/>
        </w:rPr>
        <w:t>atal drugs for the patient to willingly self-administe</w:t>
      </w:r>
      <w:r w:rsidR="00847815">
        <w:rPr>
          <w:rFonts w:ascii="Times New Roman" w:hAnsi="Times New Roman" w:cs="Times New Roman"/>
          <w:sz w:val="24"/>
          <w:szCs w:val="24"/>
        </w:rPr>
        <w:t xml:space="preserve">r. I believe that several individuals' </w:t>
      </w:r>
      <w:r w:rsidRPr="00B51997">
        <w:rPr>
          <w:rFonts w:ascii="Times New Roman" w:hAnsi="Times New Roman" w:cs="Times New Roman"/>
          <w:sz w:val="24"/>
          <w:szCs w:val="24"/>
        </w:rPr>
        <w:t xml:space="preserve">living </w:t>
      </w:r>
      <w:r w:rsidR="00891C35" w:rsidRPr="00B51997">
        <w:rPr>
          <w:rFonts w:ascii="Times New Roman" w:hAnsi="Times New Roman" w:cs="Times New Roman"/>
          <w:sz w:val="24"/>
          <w:szCs w:val="24"/>
        </w:rPr>
        <w:t>circumstances</w:t>
      </w:r>
      <w:r w:rsidR="00891C35">
        <w:rPr>
          <w:rFonts w:ascii="Times New Roman" w:hAnsi="Times New Roman" w:cs="Times New Roman"/>
          <w:sz w:val="24"/>
          <w:szCs w:val="24"/>
        </w:rPr>
        <w:t xml:space="preserve"> may be worse</w:t>
      </w:r>
      <w:r w:rsidR="00BF22C4">
        <w:rPr>
          <w:rFonts w:ascii="Times New Roman" w:hAnsi="Times New Roman" w:cs="Times New Roman"/>
          <w:sz w:val="24"/>
          <w:szCs w:val="24"/>
        </w:rPr>
        <w:t xml:space="preserve"> than when they pass on</w:t>
      </w:r>
      <w:r w:rsidRPr="00B51997">
        <w:rPr>
          <w:rFonts w:ascii="Times New Roman" w:hAnsi="Times New Roman" w:cs="Times New Roman"/>
          <w:sz w:val="24"/>
          <w:szCs w:val="24"/>
        </w:rPr>
        <w:t>; thus, I support euthanasia. Individuals' agony and suffering as a result of a fatal disease may make life</w:t>
      </w:r>
      <w:r w:rsidRPr="00B51997">
        <w:rPr>
          <w:rFonts w:ascii="Times New Roman" w:hAnsi="Times New Roman" w:cs="Times New Roman"/>
          <w:sz w:val="24"/>
          <w:szCs w:val="24"/>
        </w:rPr>
        <w:t xml:space="preserve"> miserable. When</w:t>
      </w:r>
      <w:r w:rsidR="008D1D87">
        <w:rPr>
          <w:rFonts w:ascii="Times New Roman" w:hAnsi="Times New Roman" w:cs="Times New Roman"/>
          <w:sz w:val="24"/>
          <w:szCs w:val="24"/>
        </w:rPr>
        <w:t xml:space="preserve">ever a person leads such a </w:t>
      </w:r>
      <w:r w:rsidRPr="00B51997">
        <w:rPr>
          <w:rFonts w:ascii="Times New Roman" w:hAnsi="Times New Roman" w:cs="Times New Roman"/>
          <w:sz w:val="24"/>
          <w:szCs w:val="24"/>
        </w:rPr>
        <w:t xml:space="preserve">life, </w:t>
      </w:r>
      <w:r w:rsidR="00A97F05">
        <w:rPr>
          <w:rFonts w:ascii="Times New Roman" w:hAnsi="Times New Roman" w:cs="Times New Roman"/>
          <w:sz w:val="24"/>
          <w:szCs w:val="24"/>
        </w:rPr>
        <w:t xml:space="preserve">euthanasia proves </w:t>
      </w:r>
      <w:r w:rsidR="00F76E21">
        <w:rPr>
          <w:rFonts w:ascii="Times New Roman" w:hAnsi="Times New Roman" w:cs="Times New Roman"/>
          <w:sz w:val="24"/>
          <w:szCs w:val="24"/>
        </w:rPr>
        <w:t>helpful;</w:t>
      </w:r>
      <w:r w:rsidR="00A97F05">
        <w:rPr>
          <w:rFonts w:ascii="Times New Roman" w:hAnsi="Times New Roman" w:cs="Times New Roman"/>
          <w:sz w:val="24"/>
          <w:szCs w:val="24"/>
        </w:rPr>
        <w:t xml:space="preserve"> thus,</w:t>
      </w:r>
      <w:r w:rsidRPr="00B51997">
        <w:rPr>
          <w:rFonts w:ascii="Times New Roman" w:hAnsi="Times New Roman" w:cs="Times New Roman"/>
          <w:sz w:val="24"/>
          <w:szCs w:val="24"/>
        </w:rPr>
        <w:t xml:space="preserve"> viewed as a </w:t>
      </w:r>
      <w:r w:rsidR="00F76E21" w:rsidRPr="00B51997">
        <w:rPr>
          <w:rFonts w:ascii="Times New Roman" w:hAnsi="Times New Roman" w:cs="Times New Roman"/>
          <w:sz w:val="24"/>
          <w:szCs w:val="24"/>
        </w:rPr>
        <w:t>benevolent</w:t>
      </w:r>
      <w:r w:rsidRPr="00B51997">
        <w:rPr>
          <w:rFonts w:ascii="Times New Roman" w:hAnsi="Times New Roman" w:cs="Times New Roman"/>
          <w:sz w:val="24"/>
          <w:szCs w:val="24"/>
        </w:rPr>
        <w:t xml:space="preserve"> gesture and a method to die in dignity. </w:t>
      </w:r>
      <w:r w:rsidR="00637782" w:rsidRPr="00637782">
        <w:rPr>
          <w:rFonts w:ascii="Times New Roman" w:hAnsi="Times New Roman" w:cs="Times New Roman"/>
          <w:color w:val="222222"/>
          <w:sz w:val="24"/>
          <w:szCs w:val="24"/>
          <w:shd w:val="clear" w:color="auto" w:fill="FFFFFF"/>
        </w:rPr>
        <w:t>Dierickx</w:t>
      </w:r>
      <w:r w:rsidR="00637782">
        <w:rPr>
          <w:rFonts w:ascii="Times New Roman" w:hAnsi="Times New Roman" w:cs="Times New Roman"/>
          <w:color w:val="222222"/>
          <w:sz w:val="24"/>
          <w:szCs w:val="24"/>
          <w:shd w:val="clear" w:color="auto" w:fill="FFFFFF"/>
        </w:rPr>
        <w:t xml:space="preserve"> et al. (2020) suggest that t</w:t>
      </w:r>
      <w:r w:rsidRPr="00B51997">
        <w:rPr>
          <w:rFonts w:ascii="Times New Roman" w:hAnsi="Times New Roman" w:cs="Times New Roman"/>
          <w:sz w:val="24"/>
          <w:szCs w:val="24"/>
        </w:rPr>
        <w:t>he physician or health professional works following the concept of benevol</w:t>
      </w:r>
      <w:r w:rsidRPr="00B51997">
        <w:rPr>
          <w:rFonts w:ascii="Times New Roman" w:hAnsi="Times New Roman" w:cs="Times New Roman"/>
          <w:sz w:val="24"/>
          <w:szCs w:val="24"/>
        </w:rPr>
        <w:t xml:space="preserve">ence to alleviate the pain of a person suffering from a terminal disease. The anguish of a terminally ill person far outweighs the agony. Dying patients have less movement, increasing helplessness, bodily pain, and </w:t>
      </w:r>
      <w:r w:rsidR="00F76E21" w:rsidRPr="00B51997">
        <w:rPr>
          <w:rFonts w:ascii="Times New Roman" w:hAnsi="Times New Roman" w:cs="Times New Roman"/>
          <w:sz w:val="24"/>
          <w:szCs w:val="24"/>
        </w:rPr>
        <w:t>distresses</w:t>
      </w:r>
      <w:r w:rsidR="00F76E21">
        <w:rPr>
          <w:rFonts w:ascii="Times New Roman" w:hAnsi="Times New Roman" w:cs="Times New Roman"/>
          <w:sz w:val="24"/>
          <w:szCs w:val="24"/>
        </w:rPr>
        <w:t xml:space="preserve"> like</w:t>
      </w:r>
      <w:r w:rsidRPr="00B51997">
        <w:rPr>
          <w:rFonts w:ascii="Times New Roman" w:hAnsi="Times New Roman" w:cs="Times New Roman"/>
          <w:sz w:val="24"/>
          <w:szCs w:val="24"/>
        </w:rPr>
        <w:t xml:space="preserve"> the </w:t>
      </w:r>
      <w:r w:rsidR="00F76E21" w:rsidRPr="00B51997">
        <w:rPr>
          <w:rFonts w:ascii="Times New Roman" w:hAnsi="Times New Roman" w:cs="Times New Roman"/>
          <w:sz w:val="24"/>
          <w:szCs w:val="24"/>
        </w:rPr>
        <w:t>incapability</w:t>
      </w:r>
      <w:r w:rsidRPr="00B51997">
        <w:rPr>
          <w:rFonts w:ascii="Times New Roman" w:hAnsi="Times New Roman" w:cs="Times New Roman"/>
          <w:sz w:val="24"/>
          <w:szCs w:val="24"/>
        </w:rPr>
        <w:t xml:space="preserve"> to eat o</w:t>
      </w:r>
      <w:r w:rsidRPr="00B51997">
        <w:rPr>
          <w:rFonts w:ascii="Times New Roman" w:hAnsi="Times New Roman" w:cs="Times New Roman"/>
          <w:sz w:val="24"/>
          <w:szCs w:val="24"/>
        </w:rPr>
        <w:t>r spe</w:t>
      </w:r>
      <w:r w:rsidR="00F76E21">
        <w:rPr>
          <w:rFonts w:ascii="Times New Roman" w:hAnsi="Times New Roman" w:cs="Times New Roman"/>
          <w:sz w:val="24"/>
          <w:szCs w:val="24"/>
        </w:rPr>
        <w:t>ak, increased reliance on other people</w:t>
      </w:r>
      <w:r w:rsidRPr="00B51997">
        <w:rPr>
          <w:rFonts w:ascii="Times New Roman" w:hAnsi="Times New Roman" w:cs="Times New Roman"/>
          <w:sz w:val="24"/>
          <w:szCs w:val="24"/>
        </w:rPr>
        <w:t xml:space="preserve">, and death </w:t>
      </w:r>
      <w:r w:rsidR="00F76E21" w:rsidRPr="00B51997">
        <w:rPr>
          <w:rFonts w:ascii="Times New Roman" w:hAnsi="Times New Roman" w:cs="Times New Roman"/>
          <w:sz w:val="24"/>
          <w:szCs w:val="24"/>
        </w:rPr>
        <w:t>anxiety</w:t>
      </w:r>
      <w:r w:rsidRPr="00B51997">
        <w:rPr>
          <w:rFonts w:ascii="Times New Roman" w:hAnsi="Times New Roman" w:cs="Times New Roman"/>
          <w:sz w:val="24"/>
          <w:szCs w:val="24"/>
        </w:rPr>
        <w:t xml:space="preserve">. Patients </w:t>
      </w:r>
      <w:r w:rsidR="00F76E21" w:rsidRPr="00B51997">
        <w:rPr>
          <w:rFonts w:ascii="Times New Roman" w:hAnsi="Times New Roman" w:cs="Times New Roman"/>
          <w:sz w:val="24"/>
          <w:szCs w:val="24"/>
        </w:rPr>
        <w:t>turn out to be</w:t>
      </w:r>
      <w:r w:rsidR="00F76E21">
        <w:rPr>
          <w:rFonts w:ascii="Times New Roman" w:hAnsi="Times New Roman" w:cs="Times New Roman"/>
          <w:sz w:val="24"/>
          <w:szCs w:val="24"/>
        </w:rPr>
        <w:t xml:space="preserve"> frail hence</w:t>
      </w:r>
      <w:r w:rsidRPr="00B51997">
        <w:rPr>
          <w:rFonts w:ascii="Times New Roman" w:hAnsi="Times New Roman" w:cs="Times New Roman"/>
          <w:sz w:val="24"/>
          <w:szCs w:val="24"/>
        </w:rPr>
        <w:t xml:space="preserve"> lose </w:t>
      </w:r>
      <w:r w:rsidR="00F76E21">
        <w:rPr>
          <w:rFonts w:ascii="Times New Roman" w:hAnsi="Times New Roman" w:cs="Times New Roman"/>
          <w:sz w:val="24"/>
          <w:szCs w:val="24"/>
        </w:rPr>
        <w:t xml:space="preserve">their dignity, and at this juncture, they lose the </w:t>
      </w:r>
      <w:r w:rsidRPr="00B51997">
        <w:rPr>
          <w:rFonts w:ascii="Times New Roman" w:hAnsi="Times New Roman" w:cs="Times New Roman"/>
          <w:sz w:val="24"/>
          <w:szCs w:val="24"/>
        </w:rPr>
        <w:t>purpose</w:t>
      </w:r>
      <w:r w:rsidR="00F76E21">
        <w:rPr>
          <w:rFonts w:ascii="Times New Roman" w:hAnsi="Times New Roman" w:cs="Times New Roman"/>
          <w:sz w:val="24"/>
          <w:szCs w:val="24"/>
        </w:rPr>
        <w:t xml:space="preserve"> to live, making death </w:t>
      </w:r>
      <w:r w:rsidRPr="00B51997">
        <w:rPr>
          <w:rFonts w:ascii="Times New Roman" w:hAnsi="Times New Roman" w:cs="Times New Roman"/>
          <w:sz w:val="24"/>
          <w:szCs w:val="24"/>
        </w:rPr>
        <w:t>the desired alternative.</w:t>
      </w:r>
    </w:p>
    <w:p w:rsidR="0042016C" w:rsidRPr="00814DD9" w:rsidRDefault="0042016C" w:rsidP="0042016C">
      <w:pPr>
        <w:spacing w:line="480" w:lineRule="auto"/>
        <w:jc w:val="center"/>
        <w:rPr>
          <w:rFonts w:ascii="Times New Roman" w:hAnsi="Times New Roman" w:cs="Times New Roman"/>
          <w:b/>
          <w:sz w:val="24"/>
          <w:szCs w:val="24"/>
        </w:rPr>
      </w:pPr>
      <w:r w:rsidRPr="00814DD9">
        <w:rPr>
          <w:rFonts w:ascii="Times New Roman" w:hAnsi="Times New Roman" w:cs="Times New Roman"/>
          <w:b/>
          <w:sz w:val="24"/>
          <w:szCs w:val="24"/>
        </w:rPr>
        <w:t>References</w:t>
      </w:r>
    </w:p>
    <w:p w:rsidR="0042016C" w:rsidRPr="00637782" w:rsidRDefault="0042016C" w:rsidP="0042016C">
      <w:pPr>
        <w:spacing w:line="480" w:lineRule="auto"/>
        <w:ind w:left="720" w:hanging="720"/>
        <w:rPr>
          <w:rFonts w:ascii="Times New Roman" w:hAnsi="Times New Roman" w:cs="Times New Roman"/>
          <w:color w:val="222222"/>
          <w:sz w:val="24"/>
          <w:szCs w:val="24"/>
          <w:shd w:val="clear" w:color="auto" w:fill="FFFFFF"/>
        </w:rPr>
      </w:pPr>
      <w:proofErr w:type="spellStart"/>
      <w:r w:rsidRPr="00637782">
        <w:rPr>
          <w:rFonts w:ascii="Times New Roman" w:hAnsi="Times New Roman" w:cs="Times New Roman"/>
          <w:color w:val="222222"/>
          <w:sz w:val="24"/>
          <w:szCs w:val="24"/>
          <w:shd w:val="clear" w:color="auto" w:fill="FFFFFF"/>
        </w:rPr>
        <w:t>Dierickx</w:t>
      </w:r>
      <w:proofErr w:type="spellEnd"/>
      <w:r w:rsidRPr="00637782">
        <w:rPr>
          <w:rFonts w:ascii="Times New Roman" w:hAnsi="Times New Roman" w:cs="Times New Roman"/>
          <w:color w:val="222222"/>
          <w:sz w:val="24"/>
          <w:szCs w:val="24"/>
          <w:shd w:val="clear" w:color="auto" w:fill="FFFFFF"/>
        </w:rPr>
        <w:t xml:space="preserve">, S., </w:t>
      </w:r>
      <w:proofErr w:type="spellStart"/>
      <w:r w:rsidRPr="00637782">
        <w:rPr>
          <w:rFonts w:ascii="Times New Roman" w:hAnsi="Times New Roman" w:cs="Times New Roman"/>
          <w:color w:val="222222"/>
          <w:sz w:val="24"/>
          <w:szCs w:val="24"/>
          <w:shd w:val="clear" w:color="auto" w:fill="FFFFFF"/>
        </w:rPr>
        <w:t>Onwuteaka-Philipsen</w:t>
      </w:r>
      <w:proofErr w:type="spellEnd"/>
      <w:r w:rsidRPr="00637782">
        <w:rPr>
          <w:rFonts w:ascii="Times New Roman" w:hAnsi="Times New Roman" w:cs="Times New Roman"/>
          <w:color w:val="222222"/>
          <w:sz w:val="24"/>
          <w:szCs w:val="24"/>
          <w:shd w:val="clear" w:color="auto" w:fill="FFFFFF"/>
        </w:rPr>
        <w:t xml:space="preserve">, B., </w:t>
      </w:r>
      <w:proofErr w:type="spellStart"/>
      <w:r w:rsidRPr="00637782">
        <w:rPr>
          <w:rFonts w:ascii="Times New Roman" w:hAnsi="Times New Roman" w:cs="Times New Roman"/>
          <w:color w:val="222222"/>
          <w:sz w:val="24"/>
          <w:szCs w:val="24"/>
          <w:shd w:val="clear" w:color="auto" w:fill="FFFFFF"/>
        </w:rPr>
        <w:t>Penders</w:t>
      </w:r>
      <w:proofErr w:type="spellEnd"/>
      <w:r w:rsidRPr="00637782">
        <w:rPr>
          <w:rFonts w:ascii="Times New Roman" w:hAnsi="Times New Roman" w:cs="Times New Roman"/>
          <w:color w:val="222222"/>
          <w:sz w:val="24"/>
          <w:szCs w:val="24"/>
          <w:shd w:val="clear" w:color="auto" w:fill="FFFFFF"/>
        </w:rPr>
        <w:t xml:space="preserve">, Y., Cohen, J., Van Der </w:t>
      </w:r>
      <w:proofErr w:type="spellStart"/>
      <w:r w:rsidRPr="00637782">
        <w:rPr>
          <w:rFonts w:ascii="Times New Roman" w:hAnsi="Times New Roman" w:cs="Times New Roman"/>
          <w:color w:val="222222"/>
          <w:sz w:val="24"/>
          <w:szCs w:val="24"/>
          <w:shd w:val="clear" w:color="auto" w:fill="FFFFFF"/>
        </w:rPr>
        <w:t>Heide</w:t>
      </w:r>
      <w:proofErr w:type="spellEnd"/>
      <w:r w:rsidRPr="00637782">
        <w:rPr>
          <w:rFonts w:ascii="Times New Roman" w:hAnsi="Times New Roman" w:cs="Times New Roman"/>
          <w:color w:val="222222"/>
          <w:sz w:val="24"/>
          <w:szCs w:val="24"/>
          <w:shd w:val="clear" w:color="auto" w:fill="FFFFFF"/>
        </w:rPr>
        <w:t xml:space="preserve">, A., </w:t>
      </w:r>
      <w:proofErr w:type="spellStart"/>
      <w:r w:rsidRPr="00637782">
        <w:rPr>
          <w:rFonts w:ascii="Times New Roman" w:hAnsi="Times New Roman" w:cs="Times New Roman"/>
          <w:color w:val="222222"/>
          <w:sz w:val="24"/>
          <w:szCs w:val="24"/>
          <w:shd w:val="clear" w:color="auto" w:fill="FFFFFF"/>
        </w:rPr>
        <w:t>Puhan</w:t>
      </w:r>
      <w:proofErr w:type="spellEnd"/>
      <w:r w:rsidRPr="00637782">
        <w:rPr>
          <w:rFonts w:ascii="Times New Roman" w:hAnsi="Times New Roman" w:cs="Times New Roman"/>
          <w:color w:val="222222"/>
          <w:sz w:val="24"/>
          <w:szCs w:val="24"/>
          <w:shd w:val="clear" w:color="auto" w:fill="FFFFFF"/>
        </w:rPr>
        <w:t xml:space="preserve">, M. A., ... &amp; </w:t>
      </w:r>
      <w:proofErr w:type="spellStart"/>
      <w:r w:rsidRPr="00637782">
        <w:rPr>
          <w:rFonts w:ascii="Times New Roman" w:hAnsi="Times New Roman" w:cs="Times New Roman"/>
          <w:color w:val="222222"/>
          <w:sz w:val="24"/>
          <w:szCs w:val="24"/>
          <w:shd w:val="clear" w:color="auto" w:fill="FFFFFF"/>
        </w:rPr>
        <w:t>Chambaere</w:t>
      </w:r>
      <w:proofErr w:type="spellEnd"/>
      <w:r w:rsidRPr="00637782">
        <w:rPr>
          <w:rFonts w:ascii="Times New Roman" w:hAnsi="Times New Roman" w:cs="Times New Roman"/>
          <w:color w:val="222222"/>
          <w:sz w:val="24"/>
          <w:szCs w:val="24"/>
          <w:shd w:val="clear" w:color="auto" w:fill="FFFFFF"/>
        </w:rPr>
        <w:t xml:space="preserve">, K. (2020). </w:t>
      </w:r>
      <w:r w:rsidRPr="00B21AB0">
        <w:rPr>
          <w:rFonts w:ascii="Times New Roman" w:hAnsi="Times New Roman" w:cs="Times New Roman"/>
          <w:i/>
          <w:color w:val="222222"/>
          <w:sz w:val="24"/>
          <w:szCs w:val="24"/>
          <w:shd w:val="clear" w:color="auto" w:fill="FFFFFF"/>
        </w:rPr>
        <w:t>Commonalities and Differences in Legal Euthanasia and Physician-Assisted Suicide in Three Countries: A Population-Level Comparison</w:t>
      </w:r>
      <w:r w:rsidRPr="00B21AB0">
        <w:rPr>
          <w:rFonts w:ascii="Times New Roman" w:hAnsi="Times New Roman" w:cs="Times New Roman"/>
          <w:color w:val="222222"/>
          <w:sz w:val="24"/>
          <w:szCs w:val="24"/>
          <w:shd w:val="clear" w:color="auto" w:fill="FFFFFF"/>
        </w:rPr>
        <w:t>. </w:t>
      </w:r>
      <w:r w:rsidRPr="00B21AB0">
        <w:rPr>
          <w:rFonts w:ascii="Times New Roman" w:hAnsi="Times New Roman" w:cs="Times New Roman"/>
          <w:iCs/>
          <w:color w:val="222222"/>
          <w:sz w:val="24"/>
          <w:szCs w:val="24"/>
          <w:shd w:val="clear" w:color="auto" w:fill="FFFFFF"/>
        </w:rPr>
        <w:t>International Journal of Public Health</w:t>
      </w:r>
      <w:r w:rsidRPr="00B21AB0">
        <w:rPr>
          <w:rFonts w:ascii="Times New Roman" w:hAnsi="Times New Roman" w:cs="Times New Roman"/>
          <w:color w:val="222222"/>
          <w:sz w:val="24"/>
          <w:szCs w:val="24"/>
          <w:shd w:val="clear" w:color="auto" w:fill="FFFFFF"/>
        </w:rPr>
        <w:t>, </w:t>
      </w:r>
      <w:r w:rsidRPr="00B21AB0">
        <w:rPr>
          <w:rFonts w:ascii="Times New Roman" w:hAnsi="Times New Roman" w:cs="Times New Roman"/>
          <w:iCs/>
          <w:color w:val="222222"/>
          <w:sz w:val="24"/>
          <w:szCs w:val="24"/>
          <w:shd w:val="clear" w:color="auto" w:fill="FFFFFF"/>
        </w:rPr>
        <w:t>65</w:t>
      </w:r>
      <w:r w:rsidRPr="00637782">
        <w:rPr>
          <w:rFonts w:ascii="Times New Roman" w:hAnsi="Times New Roman" w:cs="Times New Roman"/>
          <w:color w:val="222222"/>
          <w:sz w:val="24"/>
          <w:szCs w:val="24"/>
          <w:shd w:val="clear" w:color="auto" w:fill="FFFFFF"/>
        </w:rPr>
        <w:t>(1), 65-73.</w:t>
      </w:r>
    </w:p>
    <w:p w:rsidR="00B51997" w:rsidRPr="00313F55" w:rsidRDefault="003B6492" w:rsidP="00313F55">
      <w:pPr>
        <w:spacing w:line="480" w:lineRule="auto"/>
        <w:jc w:val="center"/>
        <w:rPr>
          <w:rFonts w:ascii="Times New Roman" w:hAnsi="Times New Roman" w:cs="Times New Roman"/>
          <w:b/>
          <w:sz w:val="24"/>
          <w:szCs w:val="24"/>
        </w:rPr>
      </w:pPr>
      <w:r w:rsidRPr="00313F55">
        <w:rPr>
          <w:rFonts w:ascii="Times New Roman" w:hAnsi="Times New Roman" w:cs="Times New Roman"/>
          <w:b/>
          <w:sz w:val="24"/>
          <w:szCs w:val="24"/>
        </w:rPr>
        <w:t>Discussion 3</w:t>
      </w:r>
    </w:p>
    <w:p w:rsidR="00B51997" w:rsidRPr="00B51997" w:rsidRDefault="003B6492" w:rsidP="00B51997">
      <w:pPr>
        <w:spacing w:line="480" w:lineRule="auto"/>
        <w:ind w:firstLine="720"/>
        <w:rPr>
          <w:rFonts w:ascii="Times New Roman" w:hAnsi="Times New Roman" w:cs="Times New Roman"/>
          <w:sz w:val="24"/>
          <w:szCs w:val="24"/>
        </w:rPr>
      </w:pPr>
      <w:r w:rsidRPr="00B51997">
        <w:rPr>
          <w:rFonts w:ascii="Times New Roman" w:hAnsi="Times New Roman" w:cs="Times New Roman"/>
          <w:sz w:val="24"/>
          <w:szCs w:val="24"/>
        </w:rPr>
        <w:t xml:space="preserve">Prenatal genetic testing is an </w:t>
      </w:r>
      <w:r w:rsidRPr="00B51997">
        <w:rPr>
          <w:rFonts w:ascii="Times New Roman" w:hAnsi="Times New Roman" w:cs="Times New Roman"/>
          <w:sz w:val="24"/>
          <w:szCs w:val="24"/>
        </w:rPr>
        <w:t>example of a scientific technique connected to genetics. The rationale behind prenatal genetic testing is intended to alert parents about the prevalence of any genetic diseases in their fetuses. Genetic diseases are medical problems that are caused directl</w:t>
      </w:r>
      <w:r w:rsidRPr="00B51997">
        <w:rPr>
          <w:rFonts w:ascii="Times New Roman" w:hAnsi="Times New Roman" w:cs="Times New Roman"/>
          <w:sz w:val="24"/>
          <w:szCs w:val="24"/>
        </w:rPr>
        <w:t xml:space="preserve">y </w:t>
      </w:r>
      <w:r w:rsidRPr="00B51997">
        <w:rPr>
          <w:rFonts w:ascii="Times New Roman" w:hAnsi="Times New Roman" w:cs="Times New Roman"/>
          <w:sz w:val="24"/>
          <w:szCs w:val="24"/>
        </w:rPr>
        <w:lastRenderedPageBreak/>
        <w:t>by a congenital disability. Therefore, I think this technique is justifiable because it provides partners with the possibility of purposeful reproductive freedom through regular prenatal screening for any condition. Thus, the happiness of the (potential)</w:t>
      </w:r>
      <w:r w:rsidRPr="00B51997">
        <w:rPr>
          <w:rFonts w:ascii="Times New Roman" w:hAnsi="Times New Roman" w:cs="Times New Roman"/>
          <w:sz w:val="24"/>
          <w:szCs w:val="24"/>
        </w:rPr>
        <w:t xml:space="preserve"> future baby does not qualify as an existence not worth living; medical services must supposedly incorporate one of the following hypotheses: either the unborn child has no 'preferences' to be recognized, which include any future confidentiality of informa</w:t>
      </w:r>
      <w:r w:rsidRPr="00B51997">
        <w:rPr>
          <w:rFonts w:ascii="Times New Roman" w:hAnsi="Times New Roman" w:cs="Times New Roman"/>
          <w:sz w:val="24"/>
          <w:szCs w:val="24"/>
        </w:rPr>
        <w:t>tion, or the fetus' interests are contingent on a positive outcome. Given the conditionality of the danger to the potential baby, some prudence about the safe use of prenatal screening for adult-onset diseases and subclinical disorders would appear accepta</w:t>
      </w:r>
      <w:r w:rsidRPr="00B51997">
        <w:rPr>
          <w:rFonts w:ascii="Times New Roman" w:hAnsi="Times New Roman" w:cs="Times New Roman"/>
          <w:sz w:val="24"/>
          <w:szCs w:val="24"/>
        </w:rPr>
        <w:t>ble to deter couples from participation.</w:t>
      </w:r>
    </w:p>
    <w:p w:rsidR="00B51997" w:rsidRPr="00313F55" w:rsidRDefault="003B6492" w:rsidP="00313F55">
      <w:pPr>
        <w:spacing w:line="480" w:lineRule="auto"/>
        <w:jc w:val="center"/>
        <w:rPr>
          <w:rFonts w:ascii="Times New Roman" w:hAnsi="Times New Roman" w:cs="Times New Roman"/>
          <w:b/>
          <w:sz w:val="24"/>
          <w:szCs w:val="24"/>
        </w:rPr>
      </w:pPr>
      <w:r w:rsidRPr="00313F55">
        <w:rPr>
          <w:rFonts w:ascii="Times New Roman" w:hAnsi="Times New Roman" w:cs="Times New Roman"/>
          <w:b/>
          <w:sz w:val="24"/>
          <w:szCs w:val="24"/>
        </w:rPr>
        <w:t>Discussion 4</w:t>
      </w:r>
    </w:p>
    <w:p w:rsidR="00B51997" w:rsidRPr="00B51997" w:rsidRDefault="003B6492" w:rsidP="00B51997">
      <w:pPr>
        <w:spacing w:line="480" w:lineRule="auto"/>
        <w:ind w:firstLine="720"/>
        <w:rPr>
          <w:rFonts w:ascii="Times New Roman" w:hAnsi="Times New Roman" w:cs="Times New Roman"/>
          <w:sz w:val="24"/>
          <w:szCs w:val="24"/>
        </w:rPr>
      </w:pPr>
      <w:r w:rsidRPr="00B51997">
        <w:rPr>
          <w:rFonts w:ascii="Times New Roman" w:hAnsi="Times New Roman" w:cs="Times New Roman"/>
          <w:sz w:val="24"/>
          <w:szCs w:val="24"/>
        </w:rPr>
        <w:t xml:space="preserve">A research study involving animals that had ethical issues involves the recent COVID-19 Vaccines development. The moral concern, in this case, was that the trials inflicted </w:t>
      </w:r>
      <w:r w:rsidR="00891F98" w:rsidRPr="00B51997">
        <w:rPr>
          <w:rFonts w:ascii="Times New Roman" w:hAnsi="Times New Roman" w:cs="Times New Roman"/>
          <w:sz w:val="24"/>
          <w:szCs w:val="24"/>
        </w:rPr>
        <w:t>agony</w:t>
      </w:r>
      <w:r w:rsidRPr="00B51997">
        <w:rPr>
          <w:rFonts w:ascii="Times New Roman" w:hAnsi="Times New Roman" w:cs="Times New Roman"/>
          <w:sz w:val="24"/>
          <w:szCs w:val="24"/>
        </w:rPr>
        <w:t xml:space="preserve"> on the animals or impai</w:t>
      </w:r>
      <w:r w:rsidRPr="00B51997">
        <w:rPr>
          <w:rFonts w:ascii="Times New Roman" w:hAnsi="Times New Roman" w:cs="Times New Roman"/>
          <w:sz w:val="24"/>
          <w:szCs w:val="24"/>
        </w:rPr>
        <w:t xml:space="preserve">red their </w:t>
      </w:r>
      <w:r w:rsidR="00891F98" w:rsidRPr="00B51997">
        <w:rPr>
          <w:rFonts w:ascii="Times New Roman" w:hAnsi="Times New Roman" w:cs="Times New Roman"/>
          <w:sz w:val="24"/>
          <w:szCs w:val="24"/>
        </w:rPr>
        <w:t>value</w:t>
      </w:r>
      <w:r w:rsidR="00891F98">
        <w:rPr>
          <w:rFonts w:ascii="Times New Roman" w:hAnsi="Times New Roman" w:cs="Times New Roman"/>
          <w:sz w:val="24"/>
          <w:szCs w:val="24"/>
        </w:rPr>
        <w:t xml:space="preserve"> of life</w:t>
      </w:r>
      <w:r w:rsidR="00D26437">
        <w:rPr>
          <w:rFonts w:ascii="Times New Roman" w:hAnsi="Times New Roman" w:cs="Times New Roman"/>
          <w:sz w:val="24"/>
          <w:szCs w:val="24"/>
        </w:rPr>
        <w:t>. If in any case is ethically immoral giving</w:t>
      </w:r>
      <w:r w:rsidRPr="00B51997">
        <w:rPr>
          <w:rFonts w:ascii="Times New Roman" w:hAnsi="Times New Roman" w:cs="Times New Roman"/>
          <w:sz w:val="24"/>
          <w:szCs w:val="24"/>
        </w:rPr>
        <w:t xml:space="preserve"> animals </w:t>
      </w:r>
      <w:r w:rsidR="00891F98" w:rsidRPr="00B51997">
        <w:rPr>
          <w:rFonts w:ascii="Times New Roman" w:hAnsi="Times New Roman" w:cs="Times New Roman"/>
          <w:sz w:val="24"/>
          <w:szCs w:val="24"/>
        </w:rPr>
        <w:t>discomfort</w:t>
      </w:r>
      <w:r w:rsidRPr="00B51997">
        <w:rPr>
          <w:rFonts w:ascii="Times New Roman" w:hAnsi="Times New Roman" w:cs="Times New Roman"/>
          <w:sz w:val="24"/>
          <w:szCs w:val="24"/>
        </w:rPr>
        <w:t xml:space="preserve">, then </w:t>
      </w:r>
      <w:r w:rsidR="00891F98" w:rsidRPr="00B51997">
        <w:rPr>
          <w:rFonts w:ascii="Times New Roman" w:hAnsi="Times New Roman" w:cs="Times New Roman"/>
          <w:sz w:val="24"/>
          <w:szCs w:val="24"/>
        </w:rPr>
        <w:t>trialing</w:t>
      </w:r>
      <w:r w:rsidR="0076448D">
        <w:rPr>
          <w:rFonts w:ascii="Times New Roman" w:hAnsi="Times New Roman" w:cs="Times New Roman"/>
          <w:sz w:val="24"/>
          <w:szCs w:val="24"/>
        </w:rPr>
        <w:t xml:space="preserve"> </w:t>
      </w:r>
      <w:r w:rsidRPr="00B51997">
        <w:rPr>
          <w:rFonts w:ascii="Times New Roman" w:hAnsi="Times New Roman" w:cs="Times New Roman"/>
          <w:sz w:val="24"/>
          <w:szCs w:val="24"/>
        </w:rPr>
        <w:t xml:space="preserve">animals </w:t>
      </w:r>
      <w:r w:rsidR="00891F98" w:rsidRPr="00B51997">
        <w:rPr>
          <w:rFonts w:ascii="Times New Roman" w:hAnsi="Times New Roman" w:cs="Times New Roman"/>
          <w:sz w:val="24"/>
          <w:szCs w:val="24"/>
        </w:rPr>
        <w:t>increases</w:t>
      </w:r>
      <w:r w:rsidRPr="00B51997">
        <w:rPr>
          <w:rFonts w:ascii="Times New Roman" w:hAnsi="Times New Roman" w:cs="Times New Roman"/>
          <w:sz w:val="24"/>
          <w:szCs w:val="24"/>
        </w:rPr>
        <w:t xml:space="preserve"> significant </w:t>
      </w:r>
      <w:r w:rsidR="00891F98" w:rsidRPr="00B51997">
        <w:rPr>
          <w:rFonts w:ascii="Times New Roman" w:hAnsi="Times New Roman" w:cs="Times New Roman"/>
          <w:sz w:val="24"/>
          <w:szCs w:val="24"/>
        </w:rPr>
        <w:t>moral</w:t>
      </w:r>
      <w:r w:rsidRPr="00B51997">
        <w:rPr>
          <w:rFonts w:ascii="Times New Roman" w:hAnsi="Times New Roman" w:cs="Times New Roman"/>
          <w:sz w:val="24"/>
          <w:szCs w:val="24"/>
        </w:rPr>
        <w:t xml:space="preserve"> concerns.</w:t>
      </w:r>
      <w:r w:rsidR="00891F98">
        <w:rPr>
          <w:rFonts w:ascii="Times New Roman" w:hAnsi="Times New Roman" w:cs="Times New Roman"/>
          <w:sz w:val="24"/>
          <w:szCs w:val="24"/>
        </w:rPr>
        <w:t xml:space="preserve"> Animal tests cannot be employed to </w:t>
      </w:r>
      <w:r w:rsidR="00891F98" w:rsidRPr="00B51997">
        <w:rPr>
          <w:rFonts w:ascii="Times New Roman" w:hAnsi="Times New Roman" w:cs="Times New Roman"/>
          <w:sz w:val="24"/>
          <w:szCs w:val="24"/>
        </w:rPr>
        <w:t>determine</w:t>
      </w:r>
      <w:r w:rsidRPr="00B51997">
        <w:rPr>
          <w:rFonts w:ascii="Times New Roman" w:hAnsi="Times New Roman" w:cs="Times New Roman"/>
          <w:sz w:val="24"/>
          <w:szCs w:val="24"/>
        </w:rPr>
        <w:t xml:space="preserve"> that medications are safe and effective in humans. Instead, they are</w:t>
      </w:r>
      <w:r w:rsidRPr="00B51997">
        <w:rPr>
          <w:rFonts w:ascii="Times New Roman" w:hAnsi="Times New Roman" w:cs="Times New Roman"/>
          <w:sz w:val="24"/>
          <w:szCs w:val="24"/>
        </w:rPr>
        <w:t xml:space="preserve"> utilized to determine whether a </w:t>
      </w:r>
      <w:r w:rsidR="00891F98" w:rsidRPr="00B51997">
        <w:rPr>
          <w:rFonts w:ascii="Times New Roman" w:hAnsi="Times New Roman" w:cs="Times New Roman"/>
          <w:sz w:val="24"/>
          <w:szCs w:val="24"/>
        </w:rPr>
        <w:t>particular</w:t>
      </w:r>
      <w:r w:rsidRPr="00B51997">
        <w:rPr>
          <w:rFonts w:ascii="Times New Roman" w:hAnsi="Times New Roman" w:cs="Times New Roman"/>
          <w:sz w:val="24"/>
          <w:szCs w:val="24"/>
        </w:rPr>
        <w:t xml:space="preserve"> medicin</w:t>
      </w:r>
      <w:r w:rsidR="00891F98">
        <w:rPr>
          <w:rFonts w:ascii="Times New Roman" w:hAnsi="Times New Roman" w:cs="Times New Roman"/>
          <w:sz w:val="24"/>
          <w:szCs w:val="24"/>
        </w:rPr>
        <w:t>e should be tried on human beings. Animal trials rule out various</w:t>
      </w:r>
      <w:r w:rsidRPr="00B51997">
        <w:rPr>
          <w:rFonts w:ascii="Times New Roman" w:hAnsi="Times New Roman" w:cs="Times New Roman"/>
          <w:sz w:val="24"/>
          <w:szCs w:val="24"/>
        </w:rPr>
        <w:t xml:space="preserve"> prospective </w:t>
      </w:r>
      <w:r w:rsidR="006416DF" w:rsidRPr="00B51997">
        <w:rPr>
          <w:rFonts w:ascii="Times New Roman" w:hAnsi="Times New Roman" w:cs="Times New Roman"/>
          <w:sz w:val="24"/>
          <w:szCs w:val="24"/>
        </w:rPr>
        <w:t>medicines</w:t>
      </w:r>
      <w:r w:rsidRPr="00B51997">
        <w:rPr>
          <w:rFonts w:ascii="Times New Roman" w:hAnsi="Times New Roman" w:cs="Times New Roman"/>
          <w:sz w:val="24"/>
          <w:szCs w:val="24"/>
        </w:rPr>
        <w:t xml:space="preserve"> as ineffectual or too </w:t>
      </w:r>
      <w:r w:rsidR="006416DF" w:rsidRPr="00B51997">
        <w:rPr>
          <w:rFonts w:ascii="Times New Roman" w:hAnsi="Times New Roman" w:cs="Times New Roman"/>
          <w:sz w:val="24"/>
          <w:szCs w:val="24"/>
        </w:rPr>
        <w:t>damaging</w:t>
      </w:r>
      <w:r w:rsidRPr="00B51997">
        <w:rPr>
          <w:rFonts w:ascii="Times New Roman" w:hAnsi="Times New Roman" w:cs="Times New Roman"/>
          <w:sz w:val="24"/>
          <w:szCs w:val="24"/>
        </w:rPr>
        <w:t xml:space="preserve"> for human usage. If a</w:t>
      </w:r>
      <w:r w:rsidR="006416DF">
        <w:rPr>
          <w:rFonts w:ascii="Times New Roman" w:hAnsi="Times New Roman" w:cs="Times New Roman"/>
          <w:sz w:val="24"/>
          <w:szCs w:val="24"/>
        </w:rPr>
        <w:t xml:space="preserve"> trial drug passes</w:t>
      </w:r>
      <w:r w:rsidRPr="00B51997">
        <w:rPr>
          <w:rFonts w:ascii="Times New Roman" w:hAnsi="Times New Roman" w:cs="Times New Roman"/>
          <w:sz w:val="24"/>
          <w:szCs w:val="24"/>
        </w:rPr>
        <w:t xml:space="preserve"> the animal </w:t>
      </w:r>
      <w:r w:rsidR="006416DF" w:rsidRPr="00B51997">
        <w:rPr>
          <w:rFonts w:ascii="Times New Roman" w:hAnsi="Times New Roman" w:cs="Times New Roman"/>
          <w:sz w:val="24"/>
          <w:szCs w:val="24"/>
        </w:rPr>
        <w:t>trial</w:t>
      </w:r>
      <w:r w:rsidRPr="00B51997">
        <w:rPr>
          <w:rFonts w:ascii="Times New Roman" w:hAnsi="Times New Roman" w:cs="Times New Roman"/>
          <w:sz w:val="24"/>
          <w:szCs w:val="24"/>
        </w:rPr>
        <w:t>, it is subsequently evaluated</w:t>
      </w:r>
      <w:r w:rsidRPr="00B51997">
        <w:rPr>
          <w:rFonts w:ascii="Times New Roman" w:hAnsi="Times New Roman" w:cs="Times New Roman"/>
          <w:sz w:val="24"/>
          <w:szCs w:val="24"/>
        </w:rPr>
        <w:t xml:space="preserve"> on a small human </w:t>
      </w:r>
      <w:r w:rsidR="006416DF" w:rsidRPr="00B51997">
        <w:rPr>
          <w:rFonts w:ascii="Times New Roman" w:hAnsi="Times New Roman" w:cs="Times New Roman"/>
          <w:sz w:val="24"/>
          <w:szCs w:val="24"/>
        </w:rPr>
        <w:t>populace</w:t>
      </w:r>
      <w:r w:rsidR="006416DF">
        <w:rPr>
          <w:rFonts w:ascii="Times New Roman" w:hAnsi="Times New Roman" w:cs="Times New Roman"/>
          <w:sz w:val="24"/>
          <w:szCs w:val="24"/>
        </w:rPr>
        <w:t xml:space="preserve"> before being </w:t>
      </w:r>
      <w:r w:rsidRPr="00B51997">
        <w:rPr>
          <w:rFonts w:ascii="Times New Roman" w:hAnsi="Times New Roman" w:cs="Times New Roman"/>
          <w:sz w:val="24"/>
          <w:szCs w:val="24"/>
        </w:rPr>
        <w:t xml:space="preserve">studied on a </w:t>
      </w:r>
      <w:r w:rsidR="006416DF" w:rsidRPr="00B51997">
        <w:rPr>
          <w:rFonts w:ascii="Times New Roman" w:hAnsi="Times New Roman" w:cs="Times New Roman"/>
          <w:sz w:val="24"/>
          <w:szCs w:val="24"/>
        </w:rPr>
        <w:t>bigger</w:t>
      </w:r>
      <w:r w:rsidRPr="00B51997">
        <w:rPr>
          <w:rFonts w:ascii="Times New Roman" w:hAnsi="Times New Roman" w:cs="Times New Roman"/>
          <w:sz w:val="24"/>
          <w:szCs w:val="24"/>
        </w:rPr>
        <w:t xml:space="preserve"> scale. Even though animal rights advocates sometimes charact</w:t>
      </w:r>
      <w:r w:rsidR="006416DF">
        <w:rPr>
          <w:rFonts w:ascii="Times New Roman" w:hAnsi="Times New Roman" w:cs="Times New Roman"/>
          <w:sz w:val="24"/>
          <w:szCs w:val="24"/>
        </w:rPr>
        <w:t>erize individuals who conduct trials on animals as wicked, they have lost moral grounds</w:t>
      </w:r>
      <w:r w:rsidR="00280DFD">
        <w:rPr>
          <w:rFonts w:ascii="Times New Roman" w:hAnsi="Times New Roman" w:cs="Times New Roman"/>
          <w:sz w:val="24"/>
          <w:szCs w:val="24"/>
        </w:rPr>
        <w:t>.</w:t>
      </w:r>
      <w:r w:rsidR="002427DE">
        <w:rPr>
          <w:rFonts w:ascii="Times New Roman" w:hAnsi="Times New Roman" w:cs="Times New Roman"/>
          <w:sz w:val="24"/>
          <w:szCs w:val="24"/>
        </w:rPr>
        <w:t xml:space="preserve"> The trial's </w:t>
      </w:r>
      <w:r w:rsidR="002427DE" w:rsidRPr="00B51997">
        <w:rPr>
          <w:rFonts w:ascii="Times New Roman" w:hAnsi="Times New Roman" w:cs="Times New Roman"/>
          <w:sz w:val="24"/>
          <w:szCs w:val="24"/>
        </w:rPr>
        <w:t>overall</w:t>
      </w:r>
      <w:r w:rsidR="002427DE">
        <w:rPr>
          <w:rFonts w:ascii="Times New Roman" w:hAnsi="Times New Roman" w:cs="Times New Roman"/>
          <w:sz w:val="24"/>
          <w:szCs w:val="24"/>
        </w:rPr>
        <w:t xml:space="preserve"> moral character is insignificant</w:t>
      </w:r>
      <w:r w:rsidRPr="00B51997">
        <w:rPr>
          <w:rFonts w:ascii="Times New Roman" w:hAnsi="Times New Roman" w:cs="Times New Roman"/>
          <w:sz w:val="24"/>
          <w:szCs w:val="24"/>
        </w:rPr>
        <w:t>; thus, I do not believe anything could be done differently in this case.</w:t>
      </w:r>
    </w:p>
    <w:p w:rsidR="00B51997" w:rsidRPr="00313F55" w:rsidRDefault="003B6492" w:rsidP="00313F55">
      <w:pPr>
        <w:spacing w:line="480" w:lineRule="auto"/>
        <w:jc w:val="center"/>
        <w:rPr>
          <w:rFonts w:ascii="Times New Roman" w:hAnsi="Times New Roman" w:cs="Times New Roman"/>
          <w:b/>
          <w:sz w:val="24"/>
          <w:szCs w:val="24"/>
        </w:rPr>
      </w:pPr>
      <w:r w:rsidRPr="00313F55">
        <w:rPr>
          <w:rFonts w:ascii="Times New Roman" w:hAnsi="Times New Roman" w:cs="Times New Roman"/>
          <w:b/>
          <w:sz w:val="24"/>
          <w:szCs w:val="24"/>
        </w:rPr>
        <w:t>Discussion 5</w:t>
      </w:r>
    </w:p>
    <w:p w:rsidR="00B51997" w:rsidRDefault="003B6492" w:rsidP="00B51997">
      <w:pPr>
        <w:spacing w:line="480" w:lineRule="auto"/>
        <w:ind w:firstLine="720"/>
        <w:rPr>
          <w:rFonts w:ascii="Times New Roman" w:hAnsi="Times New Roman" w:cs="Times New Roman"/>
          <w:sz w:val="24"/>
          <w:szCs w:val="24"/>
        </w:rPr>
      </w:pPr>
      <w:r w:rsidRPr="00B51997">
        <w:rPr>
          <w:rFonts w:ascii="Times New Roman" w:hAnsi="Times New Roman" w:cs="Times New Roman"/>
          <w:sz w:val="24"/>
          <w:szCs w:val="24"/>
        </w:rPr>
        <w:lastRenderedPageBreak/>
        <w:t>Despite being done throughout human history, abortion is disputed, stigmatized, and condemned. Even in places where it is legally accept</w:t>
      </w:r>
      <w:r w:rsidRPr="00B51997">
        <w:rPr>
          <w:rFonts w:ascii="Times New Roman" w:hAnsi="Times New Roman" w:cs="Times New Roman"/>
          <w:sz w:val="24"/>
          <w:szCs w:val="24"/>
        </w:rPr>
        <w:t xml:space="preserve">able, it is nevertheless a political and societal battlefield. </w:t>
      </w:r>
      <w:r w:rsidR="003327AC">
        <w:rPr>
          <w:rFonts w:ascii="Times New Roman" w:hAnsi="Times New Roman" w:cs="Times New Roman"/>
          <w:color w:val="222222"/>
          <w:sz w:val="24"/>
          <w:szCs w:val="24"/>
          <w:shd w:val="clear" w:color="auto" w:fill="FFFFFF"/>
        </w:rPr>
        <w:t>Laurie and</w:t>
      </w:r>
      <w:r w:rsidR="00160711" w:rsidRPr="00603F04">
        <w:rPr>
          <w:rFonts w:ascii="Times New Roman" w:hAnsi="Times New Roman" w:cs="Times New Roman"/>
          <w:color w:val="222222"/>
          <w:sz w:val="24"/>
          <w:szCs w:val="24"/>
          <w:shd w:val="clear" w:color="auto" w:fill="FFFFFF"/>
        </w:rPr>
        <w:t xml:space="preserve"> </w:t>
      </w:r>
      <w:r w:rsidR="00160711">
        <w:rPr>
          <w:rFonts w:ascii="Times New Roman" w:hAnsi="Times New Roman" w:cs="Times New Roman"/>
          <w:color w:val="222222"/>
          <w:sz w:val="24"/>
          <w:szCs w:val="24"/>
          <w:shd w:val="clear" w:color="auto" w:fill="FFFFFF"/>
        </w:rPr>
        <w:t xml:space="preserve">Dove (2019) provide </w:t>
      </w:r>
      <w:r w:rsidRPr="00B51997">
        <w:rPr>
          <w:rFonts w:ascii="Times New Roman" w:hAnsi="Times New Roman" w:cs="Times New Roman"/>
          <w:sz w:val="24"/>
          <w:szCs w:val="24"/>
        </w:rPr>
        <w:t>a fresh perspective on the moral aspect of the abortion controversy, outlining the ethical reasons supporting a woman's right to choose. Today's anti-abortion mar</w:t>
      </w:r>
      <w:r w:rsidRPr="00B51997">
        <w:rPr>
          <w:rFonts w:ascii="Times New Roman" w:hAnsi="Times New Roman" w:cs="Times New Roman"/>
          <w:sz w:val="24"/>
          <w:szCs w:val="24"/>
        </w:rPr>
        <w:t>ches are molded by a dualistic paradigm of good and bad, of good versus evil. The practical case for a woman's right to choose abortion is strong but inconclusive. Abortion has never been about personal health or societal gain, and this emphasis has result</w:t>
      </w:r>
      <w:r w:rsidRPr="00B51997">
        <w:rPr>
          <w:rFonts w:ascii="Times New Roman" w:hAnsi="Times New Roman" w:cs="Times New Roman"/>
          <w:sz w:val="24"/>
          <w:szCs w:val="24"/>
        </w:rPr>
        <w:t>ed in a hideously convoluted mess of the individual and the political that pleases no one. She contends that morality is inevitably related to the abortion controversy and returns the focus to ethics in an attempt to address one of the world's most divisiv</w:t>
      </w:r>
      <w:r w:rsidRPr="00B51997">
        <w:rPr>
          <w:rFonts w:ascii="Times New Roman" w:hAnsi="Times New Roman" w:cs="Times New Roman"/>
          <w:sz w:val="24"/>
          <w:szCs w:val="24"/>
        </w:rPr>
        <w:t>e conflicts. Therefore, I do not think that abortion should be illegal because females have the moral right to control what they do with their bodies.</w:t>
      </w:r>
    </w:p>
    <w:p w:rsidR="0042016C" w:rsidRPr="00814DD9" w:rsidRDefault="0042016C" w:rsidP="0042016C">
      <w:pPr>
        <w:spacing w:line="480" w:lineRule="auto"/>
        <w:jc w:val="center"/>
        <w:rPr>
          <w:rFonts w:ascii="Times New Roman" w:hAnsi="Times New Roman" w:cs="Times New Roman"/>
          <w:b/>
          <w:sz w:val="24"/>
          <w:szCs w:val="24"/>
        </w:rPr>
      </w:pPr>
      <w:r w:rsidRPr="00814DD9">
        <w:rPr>
          <w:rFonts w:ascii="Times New Roman" w:hAnsi="Times New Roman" w:cs="Times New Roman"/>
          <w:b/>
          <w:sz w:val="24"/>
          <w:szCs w:val="24"/>
        </w:rPr>
        <w:t>References</w:t>
      </w:r>
    </w:p>
    <w:p w:rsidR="0042016C" w:rsidRPr="0042016C" w:rsidRDefault="0042016C" w:rsidP="0042016C">
      <w:pPr>
        <w:spacing w:line="480" w:lineRule="auto"/>
        <w:ind w:left="720" w:hanging="720"/>
        <w:rPr>
          <w:rFonts w:ascii="Times New Roman" w:hAnsi="Times New Roman" w:cs="Times New Roman"/>
          <w:color w:val="222222"/>
          <w:sz w:val="24"/>
          <w:szCs w:val="24"/>
          <w:shd w:val="clear" w:color="auto" w:fill="FFFFFF"/>
        </w:rPr>
      </w:pPr>
      <w:r w:rsidRPr="00603F04">
        <w:rPr>
          <w:rFonts w:ascii="Times New Roman" w:hAnsi="Times New Roman" w:cs="Times New Roman"/>
          <w:color w:val="222222"/>
          <w:sz w:val="24"/>
          <w:szCs w:val="24"/>
          <w:shd w:val="clear" w:color="auto" w:fill="FFFFFF"/>
        </w:rPr>
        <w:t>LAURIE, G. H., &amp; Dove, E. (2019). </w:t>
      </w:r>
      <w:r w:rsidRPr="00603F04">
        <w:rPr>
          <w:rFonts w:ascii="Times New Roman" w:hAnsi="Times New Roman" w:cs="Times New Roman"/>
          <w:i/>
          <w:iCs/>
          <w:color w:val="222222"/>
          <w:sz w:val="24"/>
          <w:szCs w:val="24"/>
          <w:shd w:val="clear" w:color="auto" w:fill="FFFFFF"/>
        </w:rPr>
        <w:t xml:space="preserve">Mason and </w:t>
      </w:r>
      <w:proofErr w:type="spellStart"/>
      <w:r w:rsidRPr="00603F04">
        <w:rPr>
          <w:rFonts w:ascii="Times New Roman" w:hAnsi="Times New Roman" w:cs="Times New Roman"/>
          <w:i/>
          <w:iCs/>
          <w:color w:val="222222"/>
          <w:sz w:val="24"/>
          <w:szCs w:val="24"/>
          <w:shd w:val="clear" w:color="auto" w:fill="FFFFFF"/>
        </w:rPr>
        <w:t>Mccall</w:t>
      </w:r>
      <w:proofErr w:type="spellEnd"/>
      <w:r w:rsidRPr="00603F04">
        <w:rPr>
          <w:rFonts w:ascii="Times New Roman" w:hAnsi="Times New Roman" w:cs="Times New Roman"/>
          <w:i/>
          <w:iCs/>
          <w:color w:val="222222"/>
          <w:sz w:val="24"/>
          <w:szCs w:val="24"/>
          <w:shd w:val="clear" w:color="auto" w:fill="FFFFFF"/>
        </w:rPr>
        <w:t xml:space="preserve"> Smith's Law and Medical Ethics</w:t>
      </w:r>
      <w:r w:rsidRPr="00603F04">
        <w:rPr>
          <w:rFonts w:ascii="Times New Roman" w:hAnsi="Times New Roman" w:cs="Times New Roman"/>
          <w:color w:val="222222"/>
          <w:sz w:val="24"/>
          <w:szCs w:val="24"/>
          <w:shd w:val="clear" w:color="auto" w:fill="FFFFFF"/>
        </w:rPr>
        <w:t>. Oxford University Press.</w:t>
      </w:r>
    </w:p>
    <w:p w:rsidR="00B51997" w:rsidRPr="007D107E" w:rsidRDefault="003B6492" w:rsidP="007D107E">
      <w:pPr>
        <w:spacing w:line="480" w:lineRule="auto"/>
        <w:jc w:val="center"/>
        <w:rPr>
          <w:rFonts w:ascii="Times New Roman" w:hAnsi="Times New Roman" w:cs="Times New Roman"/>
          <w:b/>
          <w:sz w:val="24"/>
          <w:szCs w:val="24"/>
        </w:rPr>
      </w:pPr>
      <w:r w:rsidRPr="007D107E">
        <w:rPr>
          <w:rFonts w:ascii="Times New Roman" w:hAnsi="Times New Roman" w:cs="Times New Roman"/>
          <w:b/>
          <w:sz w:val="24"/>
          <w:szCs w:val="24"/>
        </w:rPr>
        <w:t>Discussion 6</w:t>
      </w:r>
    </w:p>
    <w:p w:rsidR="00B51997" w:rsidRDefault="003B6492" w:rsidP="00B51997">
      <w:pPr>
        <w:spacing w:line="480" w:lineRule="auto"/>
        <w:ind w:firstLine="720"/>
        <w:rPr>
          <w:rFonts w:ascii="Times New Roman" w:hAnsi="Times New Roman" w:cs="Times New Roman"/>
          <w:sz w:val="24"/>
          <w:szCs w:val="24"/>
        </w:rPr>
      </w:pPr>
      <w:r w:rsidRPr="00B51997">
        <w:rPr>
          <w:rFonts w:ascii="Times New Roman" w:hAnsi="Times New Roman" w:cs="Times New Roman"/>
          <w:sz w:val="24"/>
          <w:szCs w:val="24"/>
        </w:rPr>
        <w:t>The idea of not harming is the primary ethical rule of the practice of medicine. The only sc</w:t>
      </w:r>
      <w:r w:rsidRPr="00B51997">
        <w:rPr>
          <w:rFonts w:ascii="Times New Roman" w:hAnsi="Times New Roman" w:cs="Times New Roman"/>
          <w:sz w:val="24"/>
          <w:szCs w:val="24"/>
        </w:rPr>
        <w:t>enario that taking an organ from someone appears ethically justifiable is if the donor decides to suffer the pain of surgery expressly to aid another and if the receiver receives significant medical benefit, which is the only way a person in need of an org</w:t>
      </w:r>
      <w:r w:rsidRPr="00B51997">
        <w:rPr>
          <w:rFonts w:ascii="Times New Roman" w:hAnsi="Times New Roman" w:cs="Times New Roman"/>
          <w:sz w:val="24"/>
          <w:szCs w:val="24"/>
        </w:rPr>
        <w:t>an transplant have a moral right to obtain a transplant</w:t>
      </w:r>
      <w:r w:rsidR="00E54C07">
        <w:rPr>
          <w:rFonts w:ascii="Times New Roman" w:hAnsi="Times New Roman" w:cs="Times New Roman"/>
          <w:sz w:val="24"/>
          <w:szCs w:val="24"/>
        </w:rPr>
        <w:t xml:space="preserve"> (</w:t>
      </w:r>
      <w:r w:rsidR="00E54C07" w:rsidRPr="00603F04">
        <w:rPr>
          <w:rFonts w:ascii="Times New Roman" w:hAnsi="Times New Roman" w:cs="Times New Roman"/>
          <w:color w:val="222222"/>
          <w:sz w:val="24"/>
          <w:szCs w:val="24"/>
          <w:shd w:val="clear" w:color="auto" w:fill="FFFFFF"/>
        </w:rPr>
        <w:t>Andrade</w:t>
      </w:r>
      <w:r w:rsidR="00E54C07">
        <w:rPr>
          <w:rFonts w:ascii="Times New Roman" w:hAnsi="Times New Roman" w:cs="Times New Roman"/>
          <w:color w:val="222222"/>
          <w:sz w:val="24"/>
          <w:szCs w:val="24"/>
          <w:shd w:val="clear" w:color="auto" w:fill="FFFFFF"/>
        </w:rPr>
        <w:t>, 2019</w:t>
      </w:r>
      <w:r w:rsidR="00E54C07">
        <w:rPr>
          <w:rFonts w:ascii="Times New Roman" w:hAnsi="Times New Roman" w:cs="Times New Roman"/>
          <w:sz w:val="24"/>
          <w:szCs w:val="24"/>
        </w:rPr>
        <w:t>)</w:t>
      </w:r>
      <w:r w:rsidRPr="00B51997">
        <w:rPr>
          <w:rFonts w:ascii="Times New Roman" w:hAnsi="Times New Roman" w:cs="Times New Roman"/>
          <w:sz w:val="24"/>
          <w:szCs w:val="24"/>
        </w:rPr>
        <w:t>. In instances where there are not enough organs for every patient that nee</w:t>
      </w:r>
      <w:r w:rsidR="0053270A">
        <w:rPr>
          <w:rFonts w:ascii="Times New Roman" w:hAnsi="Times New Roman" w:cs="Times New Roman"/>
          <w:sz w:val="24"/>
          <w:szCs w:val="24"/>
        </w:rPr>
        <w:t>ds a transplant, every candidate on the receiving</w:t>
      </w:r>
      <w:r w:rsidRPr="00B51997">
        <w:rPr>
          <w:rFonts w:ascii="Times New Roman" w:hAnsi="Times New Roman" w:cs="Times New Roman"/>
          <w:sz w:val="24"/>
          <w:szCs w:val="24"/>
        </w:rPr>
        <w:t xml:space="preserve"> list who is </w:t>
      </w:r>
      <w:r w:rsidR="0053270A" w:rsidRPr="00B51997">
        <w:rPr>
          <w:rFonts w:ascii="Times New Roman" w:hAnsi="Times New Roman" w:cs="Times New Roman"/>
          <w:sz w:val="24"/>
          <w:szCs w:val="24"/>
        </w:rPr>
        <w:t>mismatched</w:t>
      </w:r>
      <w:r w:rsidR="0068615B">
        <w:rPr>
          <w:rFonts w:ascii="Times New Roman" w:hAnsi="Times New Roman" w:cs="Times New Roman"/>
          <w:sz w:val="24"/>
          <w:szCs w:val="24"/>
        </w:rPr>
        <w:t xml:space="preserve"> with the </w:t>
      </w:r>
      <w:r w:rsidR="0068615B">
        <w:rPr>
          <w:rFonts w:ascii="Times New Roman" w:hAnsi="Times New Roman" w:cs="Times New Roman"/>
          <w:sz w:val="24"/>
          <w:szCs w:val="24"/>
        </w:rPr>
        <w:lastRenderedPageBreak/>
        <w:t xml:space="preserve">donor in terms of </w:t>
      </w:r>
      <w:r w:rsidRPr="00B51997">
        <w:rPr>
          <w:rFonts w:ascii="Times New Roman" w:hAnsi="Times New Roman" w:cs="Times New Roman"/>
          <w:sz w:val="24"/>
          <w:szCs w:val="24"/>
        </w:rPr>
        <w:t xml:space="preserve">height, </w:t>
      </w:r>
      <w:r w:rsidR="0068615B">
        <w:rPr>
          <w:rFonts w:ascii="Times New Roman" w:hAnsi="Times New Roman" w:cs="Times New Roman"/>
          <w:sz w:val="24"/>
          <w:szCs w:val="24"/>
        </w:rPr>
        <w:t xml:space="preserve">blood type, </w:t>
      </w:r>
      <w:r w:rsidRPr="00B51997">
        <w:rPr>
          <w:rFonts w:ascii="Times New Roman" w:hAnsi="Times New Roman" w:cs="Times New Roman"/>
          <w:sz w:val="24"/>
          <w:szCs w:val="24"/>
        </w:rPr>
        <w:t xml:space="preserve">weight, or other medical </w:t>
      </w:r>
      <w:r w:rsidR="00900B8B" w:rsidRPr="00B51997">
        <w:rPr>
          <w:rFonts w:ascii="Times New Roman" w:hAnsi="Times New Roman" w:cs="Times New Roman"/>
          <w:sz w:val="24"/>
          <w:szCs w:val="24"/>
        </w:rPr>
        <w:t>disorders</w:t>
      </w:r>
      <w:r w:rsidRPr="00B51997">
        <w:rPr>
          <w:rFonts w:ascii="Times New Roman" w:hAnsi="Times New Roman" w:cs="Times New Roman"/>
          <w:sz w:val="24"/>
          <w:szCs w:val="24"/>
        </w:rPr>
        <w:t xml:space="preserve"> are </w:t>
      </w:r>
      <w:r w:rsidR="00900B8B" w:rsidRPr="00B51997">
        <w:rPr>
          <w:rFonts w:ascii="Times New Roman" w:hAnsi="Times New Roman" w:cs="Times New Roman"/>
          <w:sz w:val="24"/>
          <w:szCs w:val="24"/>
        </w:rPr>
        <w:t>instantaneously</w:t>
      </w:r>
      <w:r w:rsidRPr="00B51997">
        <w:rPr>
          <w:rFonts w:ascii="Times New Roman" w:hAnsi="Times New Roman" w:cs="Times New Roman"/>
          <w:sz w:val="24"/>
          <w:szCs w:val="24"/>
        </w:rPr>
        <w:t xml:space="preserve"> checked out before an organ is assigned. The size of the organ is essential to the success of the transplant. Children, for example, frequently respond better to organs that are smaller in </w:t>
      </w:r>
      <w:r w:rsidRPr="00B51997">
        <w:rPr>
          <w:rFonts w:ascii="Times New Roman" w:hAnsi="Times New Roman" w:cs="Times New Roman"/>
          <w:sz w:val="24"/>
          <w:szCs w:val="24"/>
        </w:rPr>
        <w:t xml:space="preserve">size. Even though pediatric </w:t>
      </w:r>
      <w:r w:rsidR="00900B8B" w:rsidRPr="00B51997">
        <w:rPr>
          <w:rFonts w:ascii="Times New Roman" w:hAnsi="Times New Roman" w:cs="Times New Roman"/>
          <w:sz w:val="24"/>
          <w:szCs w:val="24"/>
        </w:rPr>
        <w:t>applicants</w:t>
      </w:r>
      <w:r w:rsidR="00900B8B">
        <w:rPr>
          <w:rFonts w:ascii="Times New Roman" w:hAnsi="Times New Roman" w:cs="Times New Roman"/>
          <w:sz w:val="24"/>
          <w:szCs w:val="24"/>
        </w:rPr>
        <w:t xml:space="preserve"> have their grading structure</w:t>
      </w:r>
      <w:r w:rsidR="00595BE1">
        <w:rPr>
          <w:rFonts w:ascii="Times New Roman" w:hAnsi="Times New Roman" w:cs="Times New Roman"/>
          <w:sz w:val="24"/>
          <w:szCs w:val="24"/>
        </w:rPr>
        <w:t>, youngsters</w:t>
      </w:r>
      <w:r w:rsidR="009811FB">
        <w:rPr>
          <w:rFonts w:ascii="Times New Roman" w:hAnsi="Times New Roman" w:cs="Times New Roman"/>
          <w:sz w:val="24"/>
          <w:szCs w:val="24"/>
        </w:rPr>
        <w:t xml:space="preserve"> are virtually prioritized for organs received from other children</w:t>
      </w:r>
      <w:r w:rsidRPr="00B51997">
        <w:rPr>
          <w:rFonts w:ascii="Times New Roman" w:hAnsi="Times New Roman" w:cs="Times New Roman"/>
          <w:sz w:val="24"/>
          <w:szCs w:val="24"/>
        </w:rPr>
        <w:t>. Therefore, the patient that receives the organ matches the blood type, height, and other medical conditions.</w:t>
      </w:r>
    </w:p>
    <w:p w:rsidR="0042016C" w:rsidRPr="00814DD9" w:rsidRDefault="0042016C" w:rsidP="0042016C">
      <w:pPr>
        <w:spacing w:line="480" w:lineRule="auto"/>
        <w:jc w:val="center"/>
        <w:rPr>
          <w:rFonts w:ascii="Times New Roman" w:hAnsi="Times New Roman" w:cs="Times New Roman"/>
          <w:b/>
          <w:sz w:val="24"/>
          <w:szCs w:val="24"/>
        </w:rPr>
      </w:pPr>
      <w:r w:rsidRPr="00814DD9">
        <w:rPr>
          <w:rFonts w:ascii="Times New Roman" w:hAnsi="Times New Roman" w:cs="Times New Roman"/>
          <w:b/>
          <w:sz w:val="24"/>
          <w:szCs w:val="24"/>
        </w:rPr>
        <w:t>References</w:t>
      </w:r>
    </w:p>
    <w:p w:rsidR="0042016C" w:rsidRPr="00603F04" w:rsidRDefault="0042016C" w:rsidP="0042016C">
      <w:pPr>
        <w:spacing w:line="480" w:lineRule="auto"/>
        <w:ind w:left="720" w:hanging="720"/>
        <w:rPr>
          <w:rFonts w:ascii="Times New Roman" w:hAnsi="Times New Roman" w:cs="Times New Roman"/>
          <w:color w:val="222222"/>
          <w:sz w:val="24"/>
          <w:szCs w:val="24"/>
          <w:shd w:val="clear" w:color="auto" w:fill="FFFFFF"/>
        </w:rPr>
      </w:pPr>
      <w:r w:rsidRPr="00603F04">
        <w:rPr>
          <w:rFonts w:ascii="Times New Roman" w:hAnsi="Times New Roman" w:cs="Times New Roman"/>
          <w:color w:val="222222"/>
          <w:sz w:val="24"/>
          <w:szCs w:val="24"/>
          <w:shd w:val="clear" w:color="auto" w:fill="FFFFFF"/>
        </w:rPr>
        <w:t xml:space="preserve">Andrade, G. (2019). </w:t>
      </w:r>
      <w:r w:rsidRPr="00B21AB0">
        <w:rPr>
          <w:rFonts w:ascii="Times New Roman" w:hAnsi="Times New Roman" w:cs="Times New Roman"/>
          <w:i/>
          <w:color w:val="222222"/>
          <w:sz w:val="24"/>
          <w:szCs w:val="24"/>
          <w:shd w:val="clear" w:color="auto" w:fill="FFFFFF"/>
        </w:rPr>
        <w:t>Medical Ethics and the Trolley Problem</w:t>
      </w:r>
      <w:r w:rsidRPr="00603F04">
        <w:rPr>
          <w:rFonts w:ascii="Times New Roman" w:hAnsi="Times New Roman" w:cs="Times New Roman"/>
          <w:color w:val="222222"/>
          <w:sz w:val="24"/>
          <w:szCs w:val="24"/>
          <w:shd w:val="clear" w:color="auto" w:fill="FFFFFF"/>
        </w:rPr>
        <w:t>. </w:t>
      </w:r>
      <w:r w:rsidRPr="00B21AB0">
        <w:rPr>
          <w:rFonts w:ascii="Times New Roman" w:hAnsi="Times New Roman" w:cs="Times New Roman"/>
          <w:iCs/>
          <w:color w:val="222222"/>
          <w:sz w:val="24"/>
          <w:szCs w:val="24"/>
          <w:shd w:val="clear" w:color="auto" w:fill="FFFFFF"/>
        </w:rPr>
        <w:t>Journal of Medical Ethics and History of Medicine</w:t>
      </w:r>
      <w:r w:rsidRPr="00B21AB0">
        <w:rPr>
          <w:rFonts w:ascii="Times New Roman" w:hAnsi="Times New Roman" w:cs="Times New Roman"/>
          <w:color w:val="222222"/>
          <w:sz w:val="24"/>
          <w:szCs w:val="24"/>
          <w:shd w:val="clear" w:color="auto" w:fill="FFFFFF"/>
        </w:rPr>
        <w:t>, </w:t>
      </w:r>
      <w:r w:rsidRPr="00B21AB0">
        <w:rPr>
          <w:rFonts w:ascii="Times New Roman" w:hAnsi="Times New Roman" w:cs="Times New Roman"/>
          <w:iCs/>
          <w:color w:val="222222"/>
          <w:sz w:val="24"/>
          <w:szCs w:val="24"/>
          <w:shd w:val="clear" w:color="auto" w:fill="FFFFFF"/>
        </w:rPr>
        <w:t>12</w:t>
      </w:r>
      <w:r w:rsidRPr="00B21AB0">
        <w:rPr>
          <w:rFonts w:ascii="Times New Roman" w:hAnsi="Times New Roman" w:cs="Times New Roman"/>
          <w:color w:val="222222"/>
          <w:sz w:val="24"/>
          <w:szCs w:val="24"/>
          <w:shd w:val="clear" w:color="auto" w:fill="FFFFFF"/>
        </w:rPr>
        <w:t>.</w:t>
      </w:r>
    </w:p>
    <w:p w:rsidR="00B51997" w:rsidRPr="007D107E" w:rsidRDefault="003B6492" w:rsidP="007D107E">
      <w:pPr>
        <w:spacing w:line="480" w:lineRule="auto"/>
        <w:jc w:val="center"/>
        <w:rPr>
          <w:rFonts w:ascii="Times New Roman" w:hAnsi="Times New Roman" w:cs="Times New Roman"/>
          <w:b/>
          <w:sz w:val="24"/>
          <w:szCs w:val="24"/>
        </w:rPr>
      </w:pPr>
      <w:r w:rsidRPr="007D107E">
        <w:rPr>
          <w:rFonts w:ascii="Times New Roman" w:hAnsi="Times New Roman" w:cs="Times New Roman"/>
          <w:b/>
          <w:sz w:val="24"/>
          <w:szCs w:val="24"/>
        </w:rPr>
        <w:t>Discussion 7</w:t>
      </w:r>
    </w:p>
    <w:p w:rsidR="00B51997" w:rsidRPr="00B51997" w:rsidRDefault="003B6492" w:rsidP="00B51997">
      <w:pPr>
        <w:spacing w:line="480" w:lineRule="auto"/>
        <w:ind w:firstLine="720"/>
        <w:rPr>
          <w:rFonts w:ascii="Times New Roman" w:hAnsi="Times New Roman" w:cs="Times New Roman"/>
          <w:sz w:val="24"/>
          <w:szCs w:val="24"/>
        </w:rPr>
      </w:pPr>
      <w:r w:rsidRPr="00B51997">
        <w:rPr>
          <w:rFonts w:ascii="Times New Roman" w:hAnsi="Times New Roman" w:cs="Times New Roman"/>
          <w:sz w:val="24"/>
          <w:szCs w:val="24"/>
        </w:rPr>
        <w:t>In general, I would define privacy as the right to be left alone, as well as the freedom from interruption or intrusion. Similarly, the right to regulate how personal information is gathered and used is information privacy. Furthermore, I beli</w:t>
      </w:r>
      <w:r w:rsidRPr="00B51997">
        <w:rPr>
          <w:rFonts w:ascii="Times New Roman" w:hAnsi="Times New Roman" w:cs="Times New Roman"/>
          <w:sz w:val="24"/>
          <w:szCs w:val="24"/>
        </w:rPr>
        <w:t xml:space="preserve">eve that privacy has moral importance because it protects us in all three circumstances by offering absolute sovereignty and liberty – freedom from inspection, prejudice, conformity pressure, manipulation, and other people's criticism. Likewise, I believe </w:t>
      </w:r>
      <w:r w:rsidRPr="00B51997">
        <w:rPr>
          <w:rFonts w:ascii="Times New Roman" w:hAnsi="Times New Roman" w:cs="Times New Roman"/>
          <w:sz w:val="24"/>
          <w:szCs w:val="24"/>
        </w:rPr>
        <w:t xml:space="preserve">that privacy is a moral right because no one should be compelled to harmful interference with his privacy, household, home, or communication, nor shall a person be exposed to assaults on his honor and character. Everybody has a legal right to be protected </w:t>
      </w:r>
      <w:r w:rsidRPr="00B51997">
        <w:rPr>
          <w:rFonts w:ascii="Times New Roman" w:hAnsi="Times New Roman" w:cs="Times New Roman"/>
          <w:sz w:val="24"/>
          <w:szCs w:val="24"/>
        </w:rPr>
        <w:t>from such intrusions or attacks. However, doctors may violate patient privacy only when their commitment to society outweighs their responsibility to individual patients. It is in the public's interest, disclosures with patient permission, and when mandate</w:t>
      </w:r>
      <w:r w:rsidRPr="00B51997">
        <w:rPr>
          <w:rFonts w:ascii="Times New Roman" w:hAnsi="Times New Roman" w:cs="Times New Roman"/>
          <w:sz w:val="24"/>
          <w:szCs w:val="24"/>
        </w:rPr>
        <w:t>d by law.</w:t>
      </w:r>
    </w:p>
    <w:p w:rsidR="00B51997" w:rsidRPr="007D107E" w:rsidRDefault="003B6492" w:rsidP="007D107E">
      <w:pPr>
        <w:spacing w:line="480" w:lineRule="auto"/>
        <w:jc w:val="center"/>
        <w:rPr>
          <w:rFonts w:ascii="Times New Roman" w:hAnsi="Times New Roman" w:cs="Times New Roman"/>
          <w:b/>
          <w:sz w:val="24"/>
          <w:szCs w:val="24"/>
        </w:rPr>
      </w:pPr>
      <w:r w:rsidRPr="007D107E">
        <w:rPr>
          <w:rFonts w:ascii="Times New Roman" w:hAnsi="Times New Roman" w:cs="Times New Roman"/>
          <w:b/>
          <w:sz w:val="24"/>
          <w:szCs w:val="24"/>
        </w:rPr>
        <w:t>Discussion 8</w:t>
      </w:r>
    </w:p>
    <w:p w:rsidR="00B51997" w:rsidRDefault="003B6492" w:rsidP="00B51997">
      <w:pPr>
        <w:spacing w:line="480" w:lineRule="auto"/>
        <w:ind w:firstLine="720"/>
        <w:rPr>
          <w:rFonts w:ascii="Times New Roman" w:hAnsi="Times New Roman" w:cs="Times New Roman"/>
          <w:sz w:val="24"/>
          <w:szCs w:val="24"/>
        </w:rPr>
      </w:pPr>
      <w:r w:rsidRPr="00B51997">
        <w:rPr>
          <w:rFonts w:ascii="Times New Roman" w:hAnsi="Times New Roman" w:cs="Times New Roman"/>
          <w:sz w:val="24"/>
          <w:szCs w:val="24"/>
        </w:rPr>
        <w:lastRenderedPageBreak/>
        <w:t>The pleasure of the maxi</w:t>
      </w:r>
      <w:r w:rsidR="00794F8D">
        <w:rPr>
          <w:rFonts w:ascii="Times New Roman" w:hAnsi="Times New Roman" w:cs="Times New Roman"/>
          <w:sz w:val="24"/>
          <w:szCs w:val="24"/>
        </w:rPr>
        <w:t>mum achievable quality of wellbeing is among the necessities of people</w:t>
      </w:r>
      <w:r w:rsidRPr="00B51997">
        <w:rPr>
          <w:rFonts w:ascii="Times New Roman" w:hAnsi="Times New Roman" w:cs="Times New Roman"/>
          <w:sz w:val="24"/>
          <w:szCs w:val="24"/>
        </w:rPr>
        <w:t xml:space="preserve">, regardless </w:t>
      </w:r>
      <w:r w:rsidR="00B56FDF">
        <w:rPr>
          <w:rFonts w:ascii="Times New Roman" w:hAnsi="Times New Roman" w:cs="Times New Roman"/>
          <w:sz w:val="24"/>
          <w:szCs w:val="24"/>
        </w:rPr>
        <w:t xml:space="preserve">of race, nationality, </w:t>
      </w:r>
      <w:r w:rsidRPr="00B51997">
        <w:rPr>
          <w:rFonts w:ascii="Times New Roman" w:hAnsi="Times New Roman" w:cs="Times New Roman"/>
          <w:sz w:val="24"/>
          <w:szCs w:val="24"/>
        </w:rPr>
        <w:t>political preferences, economic or social circumstances. Therefore, access to health care is a moral rig</w:t>
      </w:r>
      <w:r w:rsidRPr="00B51997">
        <w:rPr>
          <w:rFonts w:ascii="Times New Roman" w:hAnsi="Times New Roman" w:cs="Times New Roman"/>
          <w:sz w:val="24"/>
          <w:szCs w:val="24"/>
        </w:rPr>
        <w:t>ht because everyone has</w:t>
      </w:r>
      <w:r w:rsidRPr="00B51997">
        <w:rPr>
          <w:rFonts w:ascii="Times New Roman" w:hAnsi="Times New Roman" w:cs="Times New Roman"/>
          <w:sz w:val="24"/>
          <w:szCs w:val="24"/>
        </w:rPr>
        <w:t xml:space="preserve"> right to health, </w:t>
      </w:r>
      <w:r w:rsidR="00A9435A">
        <w:rPr>
          <w:rFonts w:ascii="Times New Roman" w:hAnsi="Times New Roman" w:cs="Times New Roman"/>
          <w:sz w:val="24"/>
          <w:szCs w:val="24"/>
        </w:rPr>
        <w:t>meaning</w:t>
      </w:r>
      <w:r w:rsidRPr="00B51997">
        <w:rPr>
          <w:rFonts w:ascii="Times New Roman" w:hAnsi="Times New Roman" w:cs="Times New Roman"/>
          <w:sz w:val="24"/>
          <w:szCs w:val="24"/>
        </w:rPr>
        <w:t xml:space="preserve"> they </w:t>
      </w:r>
      <w:r w:rsidR="00A9435A">
        <w:rPr>
          <w:rFonts w:ascii="Times New Roman" w:hAnsi="Times New Roman" w:cs="Times New Roman"/>
          <w:sz w:val="24"/>
          <w:szCs w:val="24"/>
        </w:rPr>
        <w:t>can</w:t>
      </w:r>
      <w:r w:rsidRPr="00B51997">
        <w:rPr>
          <w:rFonts w:ascii="Times New Roman" w:hAnsi="Times New Roman" w:cs="Times New Roman"/>
          <w:sz w:val="24"/>
          <w:szCs w:val="24"/>
        </w:rPr>
        <w:t xml:space="preserve"> access</w:t>
      </w:r>
      <w:r w:rsidRPr="00B51997">
        <w:rPr>
          <w:rFonts w:ascii="Times New Roman" w:hAnsi="Times New Roman" w:cs="Times New Roman"/>
          <w:sz w:val="24"/>
          <w:szCs w:val="24"/>
        </w:rPr>
        <w:t xml:space="preserve"> suitable health tr</w:t>
      </w:r>
      <w:r w:rsidR="00B56FDF">
        <w:rPr>
          <w:rFonts w:ascii="Times New Roman" w:hAnsi="Times New Roman" w:cs="Times New Roman"/>
          <w:sz w:val="24"/>
          <w:szCs w:val="24"/>
        </w:rPr>
        <w:t>eatments require</w:t>
      </w:r>
      <w:r w:rsidR="00A9435A">
        <w:rPr>
          <w:rFonts w:ascii="Times New Roman" w:hAnsi="Times New Roman" w:cs="Times New Roman"/>
          <w:sz w:val="24"/>
          <w:szCs w:val="24"/>
        </w:rPr>
        <w:t>d</w:t>
      </w:r>
      <w:r w:rsidR="00B56FDF">
        <w:rPr>
          <w:rFonts w:ascii="Times New Roman" w:hAnsi="Times New Roman" w:cs="Times New Roman"/>
          <w:sz w:val="24"/>
          <w:szCs w:val="24"/>
        </w:rPr>
        <w:t>, wherever without monetary</w:t>
      </w:r>
      <w:r w:rsidR="003B186E">
        <w:rPr>
          <w:rFonts w:ascii="Times New Roman" w:hAnsi="Times New Roman" w:cs="Times New Roman"/>
          <w:sz w:val="24"/>
          <w:szCs w:val="24"/>
        </w:rPr>
        <w:t xml:space="preserve"> burden. No individuals should become unwell and pass on </w:t>
      </w:r>
      <w:r w:rsidRPr="00B51997">
        <w:rPr>
          <w:rFonts w:ascii="Times New Roman" w:hAnsi="Times New Roman" w:cs="Times New Roman"/>
          <w:sz w:val="24"/>
          <w:szCs w:val="24"/>
        </w:rPr>
        <w:t>merely since</w:t>
      </w:r>
      <w:r w:rsidR="003B186E">
        <w:rPr>
          <w:rFonts w:ascii="Times New Roman" w:hAnsi="Times New Roman" w:cs="Times New Roman"/>
          <w:sz w:val="24"/>
          <w:szCs w:val="24"/>
        </w:rPr>
        <w:t xml:space="preserve"> they</w:t>
      </w:r>
      <w:r w:rsidRPr="00B51997">
        <w:rPr>
          <w:rFonts w:ascii="Times New Roman" w:hAnsi="Times New Roman" w:cs="Times New Roman"/>
          <w:sz w:val="24"/>
          <w:szCs w:val="24"/>
        </w:rPr>
        <w:t xml:space="preserve"> lack</w:t>
      </w:r>
      <w:r w:rsidR="001B7D5A">
        <w:rPr>
          <w:rFonts w:ascii="Times New Roman" w:hAnsi="Times New Roman" w:cs="Times New Roman"/>
          <w:sz w:val="24"/>
          <w:szCs w:val="24"/>
        </w:rPr>
        <w:t xml:space="preserve"> access to necessary health services</w:t>
      </w:r>
      <w:r w:rsidR="003B186E">
        <w:rPr>
          <w:rFonts w:ascii="Times New Roman" w:hAnsi="Times New Roman" w:cs="Times New Roman"/>
          <w:sz w:val="24"/>
          <w:szCs w:val="24"/>
        </w:rPr>
        <w:t xml:space="preserve"> or are underprivileged </w:t>
      </w:r>
      <w:r w:rsidR="00E81D46">
        <w:rPr>
          <w:rFonts w:ascii="Times New Roman" w:hAnsi="Times New Roman" w:cs="Times New Roman"/>
          <w:sz w:val="24"/>
          <w:szCs w:val="24"/>
        </w:rPr>
        <w:t>(</w:t>
      </w:r>
      <w:r w:rsidR="00E81D46">
        <w:rPr>
          <w:rFonts w:ascii="Times New Roman" w:hAnsi="Times New Roman" w:cs="Times New Roman"/>
          <w:color w:val="222222"/>
          <w:sz w:val="24"/>
          <w:szCs w:val="24"/>
          <w:shd w:val="clear" w:color="auto" w:fill="FFFFFF"/>
        </w:rPr>
        <w:t>Laurie &amp; Dove, 2019</w:t>
      </w:r>
      <w:r w:rsidR="00E81D46">
        <w:rPr>
          <w:rFonts w:ascii="Times New Roman" w:hAnsi="Times New Roman" w:cs="Times New Roman"/>
          <w:sz w:val="24"/>
          <w:szCs w:val="24"/>
        </w:rPr>
        <w:t>)</w:t>
      </w:r>
      <w:r w:rsidRPr="00B51997">
        <w:rPr>
          <w:rFonts w:ascii="Times New Roman" w:hAnsi="Times New Roman" w:cs="Times New Roman"/>
          <w:sz w:val="24"/>
          <w:szCs w:val="24"/>
        </w:rPr>
        <w:t xml:space="preserve">. </w:t>
      </w:r>
      <w:r w:rsidR="008B68A2">
        <w:rPr>
          <w:rFonts w:ascii="Times New Roman" w:hAnsi="Times New Roman" w:cs="Times New Roman"/>
          <w:sz w:val="24"/>
          <w:szCs w:val="24"/>
        </w:rPr>
        <w:t>Other</w:t>
      </w:r>
      <w:bookmarkStart w:id="0" w:name="_GoBack"/>
      <w:bookmarkEnd w:id="0"/>
      <w:r w:rsidR="008B68A2">
        <w:rPr>
          <w:rFonts w:ascii="Times New Roman" w:hAnsi="Times New Roman" w:cs="Times New Roman"/>
          <w:sz w:val="24"/>
          <w:szCs w:val="24"/>
        </w:rPr>
        <w:t xml:space="preserve"> fundamental rights, like </w:t>
      </w:r>
      <w:r w:rsidRPr="00B51997">
        <w:rPr>
          <w:rFonts w:ascii="Times New Roman" w:hAnsi="Times New Roman" w:cs="Times New Roman"/>
          <w:sz w:val="24"/>
          <w:szCs w:val="24"/>
        </w:rPr>
        <w:t>sustainable access to</w:t>
      </w:r>
      <w:r w:rsidR="008B68A2">
        <w:rPr>
          <w:rFonts w:ascii="Times New Roman" w:hAnsi="Times New Roman" w:cs="Times New Roman"/>
          <w:sz w:val="24"/>
          <w:szCs w:val="24"/>
        </w:rPr>
        <w:t xml:space="preserve"> sanitation and clean water</w:t>
      </w:r>
      <w:r w:rsidRPr="00B51997">
        <w:rPr>
          <w:rFonts w:ascii="Times New Roman" w:hAnsi="Times New Roman" w:cs="Times New Roman"/>
          <w:sz w:val="24"/>
          <w:szCs w:val="24"/>
        </w:rPr>
        <w:t xml:space="preserve">, nutritional meals, </w:t>
      </w:r>
      <w:r w:rsidR="008B68A2" w:rsidRPr="00B51997">
        <w:rPr>
          <w:rFonts w:ascii="Times New Roman" w:hAnsi="Times New Roman" w:cs="Times New Roman"/>
          <w:sz w:val="24"/>
          <w:szCs w:val="24"/>
        </w:rPr>
        <w:t>appropriate</w:t>
      </w:r>
      <w:r w:rsidRPr="00B51997">
        <w:rPr>
          <w:rFonts w:ascii="Times New Roman" w:hAnsi="Times New Roman" w:cs="Times New Roman"/>
          <w:sz w:val="24"/>
          <w:szCs w:val="24"/>
        </w:rPr>
        <w:t xml:space="preserve"> </w:t>
      </w:r>
      <w:r w:rsidR="008B68A2" w:rsidRPr="00B51997">
        <w:rPr>
          <w:rFonts w:ascii="Times New Roman" w:hAnsi="Times New Roman" w:cs="Times New Roman"/>
          <w:sz w:val="24"/>
          <w:szCs w:val="24"/>
        </w:rPr>
        <w:t>accommodation</w:t>
      </w:r>
      <w:r w:rsidRPr="00B51997">
        <w:rPr>
          <w:rFonts w:ascii="Times New Roman" w:hAnsi="Times New Roman" w:cs="Times New Roman"/>
          <w:sz w:val="24"/>
          <w:szCs w:val="24"/>
        </w:rPr>
        <w:t xml:space="preserve">, education, and decent working </w:t>
      </w:r>
      <w:r w:rsidR="008B68A2" w:rsidRPr="00B51997">
        <w:rPr>
          <w:rFonts w:ascii="Times New Roman" w:hAnsi="Times New Roman" w:cs="Times New Roman"/>
          <w:sz w:val="24"/>
          <w:szCs w:val="24"/>
        </w:rPr>
        <w:t>environments</w:t>
      </w:r>
      <w:r w:rsidRPr="00B51997">
        <w:rPr>
          <w:rFonts w:ascii="Times New Roman" w:hAnsi="Times New Roman" w:cs="Times New Roman"/>
          <w:sz w:val="24"/>
          <w:szCs w:val="24"/>
        </w:rPr>
        <w:t xml:space="preserve">, obviously influence sound health. According </w:t>
      </w:r>
      <w:r w:rsidR="007968AB">
        <w:rPr>
          <w:rFonts w:ascii="Times New Roman" w:hAnsi="Times New Roman" w:cs="Times New Roman"/>
          <w:sz w:val="24"/>
          <w:szCs w:val="24"/>
        </w:rPr>
        <w:t xml:space="preserve">to the right to good health, everybody has a </w:t>
      </w:r>
      <w:r w:rsidRPr="00B51997">
        <w:rPr>
          <w:rFonts w:ascii="Times New Roman" w:hAnsi="Times New Roman" w:cs="Times New Roman"/>
          <w:sz w:val="24"/>
          <w:szCs w:val="24"/>
        </w:rPr>
        <w:t xml:space="preserve">right to govern their own body and health, including access to reproductive health services and information free of prejudice and abuse. Everybody has </w:t>
      </w:r>
      <w:r w:rsidR="007968AB">
        <w:rPr>
          <w:rFonts w:ascii="Times New Roman" w:hAnsi="Times New Roman" w:cs="Times New Roman"/>
          <w:sz w:val="24"/>
          <w:szCs w:val="24"/>
        </w:rPr>
        <w:t xml:space="preserve">the right to privacy and is </w:t>
      </w:r>
      <w:r w:rsidRPr="00B51997">
        <w:rPr>
          <w:rFonts w:ascii="Times New Roman" w:hAnsi="Times New Roman" w:cs="Times New Roman"/>
          <w:sz w:val="24"/>
          <w:szCs w:val="24"/>
        </w:rPr>
        <w:t xml:space="preserve">served with decency and </w:t>
      </w:r>
      <w:r w:rsidR="007968AB">
        <w:rPr>
          <w:rFonts w:ascii="Times New Roman" w:hAnsi="Times New Roman" w:cs="Times New Roman"/>
          <w:sz w:val="24"/>
          <w:szCs w:val="24"/>
        </w:rPr>
        <w:t xml:space="preserve">great </w:t>
      </w:r>
      <w:r w:rsidR="007968AB" w:rsidRPr="00B51997">
        <w:rPr>
          <w:rFonts w:ascii="Times New Roman" w:hAnsi="Times New Roman" w:cs="Times New Roman"/>
          <w:sz w:val="24"/>
          <w:szCs w:val="24"/>
        </w:rPr>
        <w:t>esteem</w:t>
      </w:r>
      <w:r w:rsidR="00C03462">
        <w:rPr>
          <w:rFonts w:ascii="Times New Roman" w:hAnsi="Times New Roman" w:cs="Times New Roman"/>
          <w:sz w:val="24"/>
          <w:szCs w:val="24"/>
        </w:rPr>
        <w:t xml:space="preserve">. People </w:t>
      </w:r>
      <w:r w:rsidR="00C03462" w:rsidRPr="00B51997">
        <w:rPr>
          <w:rFonts w:ascii="Times New Roman" w:hAnsi="Times New Roman" w:cs="Times New Roman"/>
          <w:sz w:val="24"/>
          <w:szCs w:val="24"/>
        </w:rPr>
        <w:t xml:space="preserve">ought </w:t>
      </w:r>
      <w:r w:rsidR="00C03462">
        <w:rPr>
          <w:rFonts w:ascii="Times New Roman" w:hAnsi="Times New Roman" w:cs="Times New Roman"/>
          <w:sz w:val="24"/>
          <w:szCs w:val="24"/>
        </w:rPr>
        <w:t xml:space="preserve">not </w:t>
      </w:r>
      <w:r w:rsidR="00C03462" w:rsidRPr="00B51997">
        <w:rPr>
          <w:rFonts w:ascii="Times New Roman" w:hAnsi="Times New Roman" w:cs="Times New Roman"/>
          <w:sz w:val="24"/>
          <w:szCs w:val="24"/>
        </w:rPr>
        <w:t>to</w:t>
      </w:r>
      <w:r w:rsidRPr="00B51997">
        <w:rPr>
          <w:rFonts w:ascii="Times New Roman" w:hAnsi="Times New Roman" w:cs="Times New Roman"/>
          <w:sz w:val="24"/>
          <w:szCs w:val="24"/>
        </w:rPr>
        <w:t xml:space="preserve"> be exposed to </w:t>
      </w:r>
      <w:r w:rsidR="00C03462" w:rsidRPr="00B51997">
        <w:rPr>
          <w:rFonts w:ascii="Times New Roman" w:hAnsi="Times New Roman" w:cs="Times New Roman"/>
          <w:sz w:val="24"/>
          <w:szCs w:val="24"/>
        </w:rPr>
        <w:t>medicinal</w:t>
      </w:r>
      <w:r w:rsidR="00C03462">
        <w:rPr>
          <w:rFonts w:ascii="Times New Roman" w:hAnsi="Times New Roman" w:cs="Times New Roman"/>
          <w:sz w:val="24"/>
          <w:szCs w:val="24"/>
        </w:rPr>
        <w:t xml:space="preserve"> experiments, </w:t>
      </w:r>
      <w:r w:rsidRPr="00B51997">
        <w:rPr>
          <w:rFonts w:ascii="Times New Roman" w:hAnsi="Times New Roman" w:cs="Times New Roman"/>
          <w:sz w:val="24"/>
          <w:szCs w:val="24"/>
        </w:rPr>
        <w:t xml:space="preserve">examinations, or </w:t>
      </w:r>
      <w:r w:rsidR="00C03462" w:rsidRPr="00B51997">
        <w:rPr>
          <w:rFonts w:ascii="Times New Roman" w:hAnsi="Times New Roman" w:cs="Times New Roman"/>
          <w:sz w:val="24"/>
          <w:szCs w:val="24"/>
        </w:rPr>
        <w:t>cure</w:t>
      </w:r>
      <w:r w:rsidRPr="00B51997">
        <w:rPr>
          <w:rFonts w:ascii="Times New Roman" w:hAnsi="Times New Roman" w:cs="Times New Roman"/>
          <w:sz w:val="24"/>
          <w:szCs w:val="24"/>
        </w:rPr>
        <w:t>s without their informed permission.</w:t>
      </w:r>
    </w:p>
    <w:p w:rsidR="0042016C" w:rsidRPr="00814DD9" w:rsidRDefault="0042016C" w:rsidP="0042016C">
      <w:pPr>
        <w:spacing w:line="480" w:lineRule="auto"/>
        <w:jc w:val="center"/>
        <w:rPr>
          <w:rFonts w:ascii="Times New Roman" w:hAnsi="Times New Roman" w:cs="Times New Roman"/>
          <w:b/>
          <w:sz w:val="24"/>
          <w:szCs w:val="24"/>
        </w:rPr>
      </w:pPr>
      <w:r w:rsidRPr="00814DD9">
        <w:rPr>
          <w:rFonts w:ascii="Times New Roman" w:hAnsi="Times New Roman" w:cs="Times New Roman"/>
          <w:b/>
          <w:sz w:val="24"/>
          <w:szCs w:val="24"/>
        </w:rPr>
        <w:t>References</w:t>
      </w:r>
    </w:p>
    <w:p w:rsidR="0042016C" w:rsidRPr="0042016C" w:rsidRDefault="0042016C" w:rsidP="0042016C">
      <w:pPr>
        <w:spacing w:line="480" w:lineRule="auto"/>
        <w:ind w:left="720" w:hanging="720"/>
        <w:rPr>
          <w:rFonts w:ascii="Times New Roman" w:hAnsi="Times New Roman" w:cs="Times New Roman"/>
          <w:color w:val="222222"/>
          <w:sz w:val="24"/>
          <w:szCs w:val="24"/>
          <w:shd w:val="clear" w:color="auto" w:fill="FFFFFF"/>
        </w:rPr>
      </w:pPr>
      <w:r w:rsidRPr="00603F04">
        <w:rPr>
          <w:rFonts w:ascii="Times New Roman" w:hAnsi="Times New Roman" w:cs="Times New Roman"/>
          <w:color w:val="222222"/>
          <w:sz w:val="24"/>
          <w:szCs w:val="24"/>
          <w:shd w:val="clear" w:color="auto" w:fill="FFFFFF"/>
        </w:rPr>
        <w:t>LAURIE, G. H., &amp; Dove, E. (2019). </w:t>
      </w:r>
      <w:r w:rsidRPr="00603F04">
        <w:rPr>
          <w:rFonts w:ascii="Times New Roman" w:hAnsi="Times New Roman" w:cs="Times New Roman"/>
          <w:i/>
          <w:iCs/>
          <w:color w:val="222222"/>
          <w:sz w:val="24"/>
          <w:szCs w:val="24"/>
          <w:shd w:val="clear" w:color="auto" w:fill="FFFFFF"/>
        </w:rPr>
        <w:t xml:space="preserve">Mason and </w:t>
      </w:r>
      <w:proofErr w:type="spellStart"/>
      <w:r w:rsidRPr="00603F04">
        <w:rPr>
          <w:rFonts w:ascii="Times New Roman" w:hAnsi="Times New Roman" w:cs="Times New Roman"/>
          <w:i/>
          <w:iCs/>
          <w:color w:val="222222"/>
          <w:sz w:val="24"/>
          <w:szCs w:val="24"/>
          <w:shd w:val="clear" w:color="auto" w:fill="FFFFFF"/>
        </w:rPr>
        <w:t>Mccall</w:t>
      </w:r>
      <w:proofErr w:type="spellEnd"/>
      <w:r w:rsidRPr="00603F04">
        <w:rPr>
          <w:rFonts w:ascii="Times New Roman" w:hAnsi="Times New Roman" w:cs="Times New Roman"/>
          <w:i/>
          <w:iCs/>
          <w:color w:val="222222"/>
          <w:sz w:val="24"/>
          <w:szCs w:val="24"/>
          <w:shd w:val="clear" w:color="auto" w:fill="FFFFFF"/>
        </w:rPr>
        <w:t xml:space="preserve"> Smith's Law and Medical Ethics</w:t>
      </w:r>
      <w:r w:rsidRPr="00603F04">
        <w:rPr>
          <w:rFonts w:ascii="Times New Roman" w:hAnsi="Times New Roman" w:cs="Times New Roman"/>
          <w:color w:val="222222"/>
          <w:sz w:val="24"/>
          <w:szCs w:val="24"/>
          <w:shd w:val="clear" w:color="auto" w:fill="FFFFFF"/>
        </w:rPr>
        <w:t>. Oxford University Press.</w:t>
      </w:r>
    </w:p>
    <w:p w:rsidR="00B51997" w:rsidRPr="007D107E" w:rsidRDefault="003B6492" w:rsidP="007D107E">
      <w:pPr>
        <w:spacing w:line="480" w:lineRule="auto"/>
        <w:jc w:val="center"/>
        <w:rPr>
          <w:rFonts w:ascii="Times New Roman" w:hAnsi="Times New Roman" w:cs="Times New Roman"/>
          <w:b/>
          <w:sz w:val="24"/>
          <w:szCs w:val="24"/>
        </w:rPr>
      </w:pPr>
      <w:r w:rsidRPr="007D107E">
        <w:rPr>
          <w:rFonts w:ascii="Times New Roman" w:hAnsi="Times New Roman" w:cs="Times New Roman"/>
          <w:b/>
          <w:sz w:val="24"/>
          <w:szCs w:val="24"/>
        </w:rPr>
        <w:t>Question 9</w:t>
      </w:r>
    </w:p>
    <w:p w:rsidR="00B51997" w:rsidRPr="007D107E" w:rsidRDefault="003B6492" w:rsidP="007D107E">
      <w:pPr>
        <w:spacing w:line="480" w:lineRule="auto"/>
        <w:rPr>
          <w:rFonts w:ascii="Times New Roman" w:hAnsi="Times New Roman" w:cs="Times New Roman"/>
          <w:b/>
          <w:sz w:val="24"/>
          <w:szCs w:val="24"/>
        </w:rPr>
      </w:pPr>
      <w:r w:rsidRPr="007D107E">
        <w:rPr>
          <w:rFonts w:ascii="Times New Roman" w:hAnsi="Times New Roman" w:cs="Times New Roman"/>
          <w:b/>
          <w:sz w:val="24"/>
          <w:szCs w:val="24"/>
        </w:rPr>
        <w:t>Embryo Adoption</w:t>
      </w:r>
    </w:p>
    <w:p w:rsidR="00BB30BF" w:rsidRDefault="003B6492" w:rsidP="0042016C">
      <w:pPr>
        <w:spacing w:line="480" w:lineRule="auto"/>
        <w:ind w:firstLine="720"/>
        <w:rPr>
          <w:rFonts w:ascii="Times New Roman" w:hAnsi="Times New Roman" w:cs="Times New Roman"/>
          <w:sz w:val="24"/>
          <w:szCs w:val="24"/>
        </w:rPr>
      </w:pPr>
      <w:r w:rsidRPr="00B51997">
        <w:rPr>
          <w:rFonts w:ascii="Times New Roman" w:hAnsi="Times New Roman" w:cs="Times New Roman"/>
          <w:sz w:val="24"/>
          <w:szCs w:val="24"/>
        </w:rPr>
        <w:t>Embryo adoption occurs when a human egg meets a human sperm an</w:t>
      </w:r>
      <w:r w:rsidRPr="00B51997">
        <w:rPr>
          <w:rFonts w:ascii="Times New Roman" w:hAnsi="Times New Roman" w:cs="Times New Roman"/>
          <w:sz w:val="24"/>
          <w:szCs w:val="24"/>
        </w:rPr>
        <w:t>d matures into an embryo. The embryo is then removed via in vitro fertilization (IVF) and implanted into another woman for birth or frozen in liquid nitrogen until a family chooses it for delivery. Embryo adoption can occur in the female uterus; the growin</w:t>
      </w:r>
      <w:r w:rsidRPr="00B51997">
        <w:rPr>
          <w:rFonts w:ascii="Times New Roman" w:hAnsi="Times New Roman" w:cs="Times New Roman"/>
          <w:sz w:val="24"/>
          <w:szCs w:val="24"/>
        </w:rPr>
        <w:t xml:space="preserve">g and still maturing embryos are gently put into the uterus, but the woman bearing the embryo does not have the same genetic composition. </w:t>
      </w:r>
      <w:r w:rsidRPr="00B51997">
        <w:rPr>
          <w:rFonts w:ascii="Times New Roman" w:hAnsi="Times New Roman" w:cs="Times New Roman"/>
          <w:sz w:val="24"/>
          <w:szCs w:val="24"/>
        </w:rPr>
        <w:lastRenderedPageBreak/>
        <w:t>Scientists believe that implanting four embryos in the uterus is optimal for conception. Additional embryos are requir</w:t>
      </w:r>
      <w:r w:rsidRPr="00B51997">
        <w:rPr>
          <w:rFonts w:ascii="Times New Roman" w:hAnsi="Times New Roman" w:cs="Times New Roman"/>
          <w:sz w:val="24"/>
          <w:szCs w:val="24"/>
        </w:rPr>
        <w:t>ed for the pregnancy and are kept using 'cryopreservation procedures.' Embryos are provided to childless couples; sometimes, a woman may suffer ovarian failure, necessitating the use of embryos. Couples interested in embryo adoption frequently have to cons</w:t>
      </w:r>
      <w:r w:rsidRPr="00B51997">
        <w:rPr>
          <w:rFonts w:ascii="Times New Roman" w:hAnsi="Times New Roman" w:cs="Times New Roman"/>
          <w:sz w:val="24"/>
          <w:szCs w:val="24"/>
        </w:rPr>
        <w:t>ider the disposal of excess embryos; nevertheless, accord</w:t>
      </w:r>
      <w:r w:rsidR="003870CC">
        <w:rPr>
          <w:rFonts w:ascii="Times New Roman" w:hAnsi="Times New Roman" w:cs="Times New Roman"/>
          <w:sz w:val="24"/>
          <w:szCs w:val="24"/>
        </w:rPr>
        <w:t xml:space="preserve">ing to </w:t>
      </w:r>
      <w:r w:rsidR="003870CC" w:rsidRPr="00603F04">
        <w:rPr>
          <w:rFonts w:ascii="Times New Roman" w:hAnsi="Times New Roman" w:cs="Times New Roman"/>
          <w:color w:val="222222"/>
          <w:sz w:val="24"/>
          <w:szCs w:val="24"/>
          <w:shd w:val="clear" w:color="auto" w:fill="FFFFFF"/>
        </w:rPr>
        <w:t>Cromer</w:t>
      </w:r>
      <w:r w:rsidR="003870CC">
        <w:rPr>
          <w:rFonts w:ascii="Times New Roman" w:hAnsi="Times New Roman" w:cs="Times New Roman"/>
          <w:color w:val="222222"/>
          <w:sz w:val="24"/>
          <w:szCs w:val="24"/>
          <w:shd w:val="clear" w:color="auto" w:fill="FFFFFF"/>
        </w:rPr>
        <w:t xml:space="preserve"> (2018)</w:t>
      </w:r>
      <w:r w:rsidRPr="00B51997">
        <w:rPr>
          <w:rFonts w:ascii="Times New Roman" w:hAnsi="Times New Roman" w:cs="Times New Roman"/>
          <w:sz w:val="24"/>
          <w:szCs w:val="24"/>
        </w:rPr>
        <w:t>, removing the overabundance is done during the implantation process or ejected during menstruation when fertilization does</w:t>
      </w:r>
      <w:r w:rsidR="007C1DF4">
        <w:rPr>
          <w:rFonts w:ascii="Times New Roman" w:hAnsi="Times New Roman" w:cs="Times New Roman"/>
          <w:sz w:val="24"/>
          <w:szCs w:val="24"/>
        </w:rPr>
        <w:t xml:space="preserve"> not materialize</w:t>
      </w:r>
      <w:r w:rsidRPr="00B51997">
        <w:rPr>
          <w:rFonts w:ascii="Times New Roman" w:hAnsi="Times New Roman" w:cs="Times New Roman"/>
          <w:sz w:val="24"/>
          <w:szCs w:val="24"/>
        </w:rPr>
        <w:t>.</w:t>
      </w:r>
    </w:p>
    <w:p w:rsidR="00E50D16" w:rsidRPr="00814DD9" w:rsidRDefault="003B6492" w:rsidP="00814DD9">
      <w:pPr>
        <w:spacing w:line="480" w:lineRule="auto"/>
        <w:jc w:val="center"/>
        <w:rPr>
          <w:rFonts w:ascii="Times New Roman" w:hAnsi="Times New Roman" w:cs="Times New Roman"/>
          <w:b/>
          <w:sz w:val="24"/>
          <w:szCs w:val="24"/>
        </w:rPr>
      </w:pPr>
      <w:r w:rsidRPr="00814DD9">
        <w:rPr>
          <w:rFonts w:ascii="Times New Roman" w:hAnsi="Times New Roman" w:cs="Times New Roman"/>
          <w:b/>
          <w:sz w:val="24"/>
          <w:szCs w:val="24"/>
        </w:rPr>
        <w:t>References</w:t>
      </w:r>
    </w:p>
    <w:p w:rsidR="00B21AB0" w:rsidRPr="00603F04" w:rsidRDefault="003B6492" w:rsidP="00603F04">
      <w:pPr>
        <w:spacing w:line="480" w:lineRule="auto"/>
        <w:ind w:left="720" w:hanging="720"/>
        <w:rPr>
          <w:rFonts w:ascii="Times New Roman" w:hAnsi="Times New Roman" w:cs="Times New Roman"/>
          <w:sz w:val="24"/>
          <w:szCs w:val="24"/>
        </w:rPr>
      </w:pPr>
      <w:r w:rsidRPr="00603F04">
        <w:rPr>
          <w:rFonts w:ascii="Times New Roman" w:hAnsi="Times New Roman" w:cs="Times New Roman"/>
          <w:color w:val="222222"/>
          <w:sz w:val="24"/>
          <w:szCs w:val="24"/>
          <w:shd w:val="clear" w:color="auto" w:fill="FFFFFF"/>
        </w:rPr>
        <w:t xml:space="preserve">Cromer, R. (2018). </w:t>
      </w:r>
      <w:r w:rsidRPr="00B21AB0">
        <w:rPr>
          <w:rFonts w:ascii="Times New Roman" w:hAnsi="Times New Roman" w:cs="Times New Roman"/>
          <w:i/>
          <w:color w:val="222222"/>
          <w:sz w:val="24"/>
          <w:szCs w:val="24"/>
          <w:shd w:val="clear" w:color="auto" w:fill="FFFFFF"/>
        </w:rPr>
        <w:t>Saving Embryos in Stem Cell Science and Embryo Adoption. </w:t>
      </w:r>
      <w:r w:rsidRPr="00B21AB0">
        <w:rPr>
          <w:rFonts w:ascii="Times New Roman" w:hAnsi="Times New Roman" w:cs="Times New Roman"/>
          <w:iCs/>
          <w:color w:val="222222"/>
          <w:sz w:val="24"/>
          <w:szCs w:val="24"/>
          <w:shd w:val="clear" w:color="auto" w:fill="FFFFFF"/>
        </w:rPr>
        <w:t>New Genetics and Society</w:t>
      </w:r>
      <w:r w:rsidRPr="00B21AB0">
        <w:rPr>
          <w:rFonts w:ascii="Times New Roman" w:hAnsi="Times New Roman" w:cs="Times New Roman"/>
          <w:color w:val="222222"/>
          <w:sz w:val="24"/>
          <w:szCs w:val="24"/>
          <w:shd w:val="clear" w:color="auto" w:fill="FFFFFF"/>
        </w:rPr>
        <w:t>, </w:t>
      </w:r>
      <w:r w:rsidRPr="00B21AB0">
        <w:rPr>
          <w:rFonts w:ascii="Times New Roman" w:hAnsi="Times New Roman" w:cs="Times New Roman"/>
          <w:iCs/>
          <w:color w:val="222222"/>
          <w:sz w:val="24"/>
          <w:szCs w:val="24"/>
          <w:shd w:val="clear" w:color="auto" w:fill="FFFFFF"/>
        </w:rPr>
        <w:t>37</w:t>
      </w:r>
      <w:r w:rsidRPr="00603F04">
        <w:rPr>
          <w:rFonts w:ascii="Times New Roman" w:hAnsi="Times New Roman" w:cs="Times New Roman"/>
          <w:color w:val="222222"/>
          <w:sz w:val="24"/>
          <w:szCs w:val="24"/>
          <w:shd w:val="clear" w:color="auto" w:fill="FFFFFF"/>
        </w:rPr>
        <w:t>(4), 362-386.</w:t>
      </w:r>
    </w:p>
    <w:p w:rsidR="00BB30BF" w:rsidRPr="00B51997" w:rsidRDefault="00BB30BF" w:rsidP="00B51997">
      <w:pPr>
        <w:spacing w:line="480" w:lineRule="auto"/>
        <w:ind w:firstLine="720"/>
        <w:rPr>
          <w:rFonts w:ascii="Times New Roman" w:hAnsi="Times New Roman" w:cs="Times New Roman"/>
          <w:sz w:val="24"/>
          <w:szCs w:val="24"/>
        </w:rPr>
      </w:pPr>
    </w:p>
    <w:sectPr w:rsidR="00BB30BF" w:rsidRPr="00B519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492" w:rsidRDefault="003B6492">
      <w:pPr>
        <w:spacing w:after="0" w:line="240" w:lineRule="auto"/>
      </w:pPr>
      <w:r>
        <w:separator/>
      </w:r>
    </w:p>
  </w:endnote>
  <w:endnote w:type="continuationSeparator" w:id="0">
    <w:p w:rsidR="003B6492" w:rsidRDefault="003B6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492" w:rsidRDefault="003B6492">
      <w:pPr>
        <w:spacing w:after="0" w:line="240" w:lineRule="auto"/>
      </w:pPr>
      <w:r>
        <w:separator/>
      </w:r>
    </w:p>
  </w:footnote>
  <w:footnote w:type="continuationSeparator" w:id="0">
    <w:p w:rsidR="003B6492" w:rsidRDefault="003B6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8246009"/>
      <w:docPartObj>
        <w:docPartGallery w:val="Page Numbers (Top of Page)"/>
        <w:docPartUnique/>
      </w:docPartObj>
    </w:sdtPr>
    <w:sdtEndPr>
      <w:rPr>
        <w:rFonts w:ascii="Times New Roman" w:hAnsi="Times New Roman" w:cs="Times New Roman"/>
        <w:noProof/>
        <w:sz w:val="24"/>
        <w:szCs w:val="24"/>
      </w:rPr>
    </w:sdtEndPr>
    <w:sdtContent>
      <w:p w:rsidR="00C150B9" w:rsidRPr="00C150B9" w:rsidRDefault="003B6492">
        <w:pPr>
          <w:pStyle w:val="Header"/>
          <w:jc w:val="right"/>
          <w:rPr>
            <w:rFonts w:ascii="Times New Roman" w:hAnsi="Times New Roman" w:cs="Times New Roman"/>
            <w:sz w:val="24"/>
            <w:szCs w:val="24"/>
          </w:rPr>
        </w:pPr>
        <w:r w:rsidRPr="00C150B9">
          <w:rPr>
            <w:rFonts w:ascii="Times New Roman" w:hAnsi="Times New Roman" w:cs="Times New Roman"/>
            <w:sz w:val="24"/>
            <w:szCs w:val="24"/>
          </w:rPr>
          <w:fldChar w:fldCharType="begin"/>
        </w:r>
        <w:r w:rsidRPr="00C150B9">
          <w:rPr>
            <w:rFonts w:ascii="Times New Roman" w:hAnsi="Times New Roman" w:cs="Times New Roman"/>
            <w:sz w:val="24"/>
            <w:szCs w:val="24"/>
          </w:rPr>
          <w:instrText xml:space="preserve"> PAGE   \* MERGEFORMAT </w:instrText>
        </w:r>
        <w:r w:rsidRPr="00C150B9">
          <w:rPr>
            <w:rFonts w:ascii="Times New Roman" w:hAnsi="Times New Roman" w:cs="Times New Roman"/>
            <w:sz w:val="24"/>
            <w:szCs w:val="24"/>
          </w:rPr>
          <w:fldChar w:fldCharType="separate"/>
        </w:r>
        <w:r w:rsidR="00A9435A">
          <w:rPr>
            <w:rFonts w:ascii="Times New Roman" w:hAnsi="Times New Roman" w:cs="Times New Roman"/>
            <w:noProof/>
            <w:sz w:val="24"/>
            <w:szCs w:val="24"/>
          </w:rPr>
          <w:t>7</w:t>
        </w:r>
        <w:r w:rsidRPr="00C150B9">
          <w:rPr>
            <w:rFonts w:ascii="Times New Roman" w:hAnsi="Times New Roman" w:cs="Times New Roman"/>
            <w:noProof/>
            <w:sz w:val="24"/>
            <w:szCs w:val="24"/>
          </w:rPr>
          <w:fldChar w:fldCharType="end"/>
        </w:r>
      </w:p>
    </w:sdtContent>
  </w:sdt>
  <w:p w:rsidR="00C150B9" w:rsidRDefault="00C150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321"/>
    <w:rsid w:val="00032A27"/>
    <w:rsid w:val="000630E6"/>
    <w:rsid w:val="0007574E"/>
    <w:rsid w:val="000B66A4"/>
    <w:rsid w:val="00126854"/>
    <w:rsid w:val="00157C4F"/>
    <w:rsid w:val="00160711"/>
    <w:rsid w:val="00166574"/>
    <w:rsid w:val="00187957"/>
    <w:rsid w:val="001B7D5A"/>
    <w:rsid w:val="001C2C2D"/>
    <w:rsid w:val="001D7A5F"/>
    <w:rsid w:val="00215B91"/>
    <w:rsid w:val="002309C6"/>
    <w:rsid w:val="002427DE"/>
    <w:rsid w:val="00261C49"/>
    <w:rsid w:val="00265636"/>
    <w:rsid w:val="00270D6A"/>
    <w:rsid w:val="00273BD9"/>
    <w:rsid w:val="00280DFD"/>
    <w:rsid w:val="002A3BB1"/>
    <w:rsid w:val="002B0E01"/>
    <w:rsid w:val="002B3A7F"/>
    <w:rsid w:val="002C33EC"/>
    <w:rsid w:val="002D730E"/>
    <w:rsid w:val="00313F55"/>
    <w:rsid w:val="00314CE6"/>
    <w:rsid w:val="003327AC"/>
    <w:rsid w:val="00372C6B"/>
    <w:rsid w:val="003870CC"/>
    <w:rsid w:val="003B186E"/>
    <w:rsid w:val="003B6492"/>
    <w:rsid w:val="003B7982"/>
    <w:rsid w:val="003C329B"/>
    <w:rsid w:val="0042016C"/>
    <w:rsid w:val="00426E0C"/>
    <w:rsid w:val="004420D6"/>
    <w:rsid w:val="00465309"/>
    <w:rsid w:val="004A4A58"/>
    <w:rsid w:val="004B76C9"/>
    <w:rsid w:val="004D3C01"/>
    <w:rsid w:val="004D4260"/>
    <w:rsid w:val="00514ED1"/>
    <w:rsid w:val="0053270A"/>
    <w:rsid w:val="00542825"/>
    <w:rsid w:val="00555029"/>
    <w:rsid w:val="00595BE1"/>
    <w:rsid w:val="005D767C"/>
    <w:rsid w:val="005E5851"/>
    <w:rsid w:val="00603F04"/>
    <w:rsid w:val="00637782"/>
    <w:rsid w:val="006416DF"/>
    <w:rsid w:val="00650D8B"/>
    <w:rsid w:val="00660D28"/>
    <w:rsid w:val="0068615B"/>
    <w:rsid w:val="00694D64"/>
    <w:rsid w:val="006C455C"/>
    <w:rsid w:val="00736B3A"/>
    <w:rsid w:val="00745271"/>
    <w:rsid w:val="00760768"/>
    <w:rsid w:val="0076448D"/>
    <w:rsid w:val="00794F8D"/>
    <w:rsid w:val="007968AB"/>
    <w:rsid w:val="007A1AA9"/>
    <w:rsid w:val="007C1DF4"/>
    <w:rsid w:val="007D107E"/>
    <w:rsid w:val="007F6519"/>
    <w:rsid w:val="00814DD9"/>
    <w:rsid w:val="00847815"/>
    <w:rsid w:val="00867687"/>
    <w:rsid w:val="00881C83"/>
    <w:rsid w:val="00891C35"/>
    <w:rsid w:val="00891F98"/>
    <w:rsid w:val="008B5BFC"/>
    <w:rsid w:val="008B68A2"/>
    <w:rsid w:val="008C6243"/>
    <w:rsid w:val="008C6771"/>
    <w:rsid w:val="008D123E"/>
    <w:rsid w:val="008D1D87"/>
    <w:rsid w:val="008E70CB"/>
    <w:rsid w:val="00900B8B"/>
    <w:rsid w:val="00901A42"/>
    <w:rsid w:val="0090450E"/>
    <w:rsid w:val="009811FB"/>
    <w:rsid w:val="00987992"/>
    <w:rsid w:val="009B1E3B"/>
    <w:rsid w:val="009B45BC"/>
    <w:rsid w:val="009B657D"/>
    <w:rsid w:val="00A2646A"/>
    <w:rsid w:val="00A32BE3"/>
    <w:rsid w:val="00A35802"/>
    <w:rsid w:val="00A42813"/>
    <w:rsid w:val="00A74C60"/>
    <w:rsid w:val="00A90E15"/>
    <w:rsid w:val="00A9435A"/>
    <w:rsid w:val="00A94FEF"/>
    <w:rsid w:val="00A97F05"/>
    <w:rsid w:val="00AC65A7"/>
    <w:rsid w:val="00AC6F62"/>
    <w:rsid w:val="00AD53AB"/>
    <w:rsid w:val="00AE5E43"/>
    <w:rsid w:val="00B01C32"/>
    <w:rsid w:val="00B055EA"/>
    <w:rsid w:val="00B122E9"/>
    <w:rsid w:val="00B21AB0"/>
    <w:rsid w:val="00B23D41"/>
    <w:rsid w:val="00B51997"/>
    <w:rsid w:val="00B56FDF"/>
    <w:rsid w:val="00BB30BF"/>
    <w:rsid w:val="00BC5FBC"/>
    <w:rsid w:val="00BF22C4"/>
    <w:rsid w:val="00C03462"/>
    <w:rsid w:val="00C150B9"/>
    <w:rsid w:val="00C54018"/>
    <w:rsid w:val="00C631F9"/>
    <w:rsid w:val="00C666D5"/>
    <w:rsid w:val="00C96586"/>
    <w:rsid w:val="00CD0C8B"/>
    <w:rsid w:val="00CE101E"/>
    <w:rsid w:val="00D26437"/>
    <w:rsid w:val="00D267A9"/>
    <w:rsid w:val="00D50321"/>
    <w:rsid w:val="00D90331"/>
    <w:rsid w:val="00E15BDB"/>
    <w:rsid w:val="00E50D16"/>
    <w:rsid w:val="00E54C07"/>
    <w:rsid w:val="00E7145F"/>
    <w:rsid w:val="00E73E6A"/>
    <w:rsid w:val="00E81D46"/>
    <w:rsid w:val="00EB089E"/>
    <w:rsid w:val="00F141B5"/>
    <w:rsid w:val="00F15DB8"/>
    <w:rsid w:val="00F76E21"/>
    <w:rsid w:val="00FA02B7"/>
    <w:rsid w:val="00FB7448"/>
    <w:rsid w:val="00FE3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2BCAB"/>
  <w15:chartTrackingRefBased/>
  <w15:docId w15:val="{E13E40CC-4AB8-494C-AC9B-B2DB48C9E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0B9"/>
  </w:style>
  <w:style w:type="paragraph" w:styleId="Footer">
    <w:name w:val="footer"/>
    <w:basedOn w:val="Normal"/>
    <w:link w:val="FooterChar"/>
    <w:uiPriority w:val="99"/>
    <w:unhideWhenUsed/>
    <w:rsid w:val="00C15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7</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HP</cp:lastModifiedBy>
  <cp:revision>130</cp:revision>
  <dcterms:created xsi:type="dcterms:W3CDTF">2021-11-02T08:29:00Z</dcterms:created>
  <dcterms:modified xsi:type="dcterms:W3CDTF">2021-11-02T13:17:00Z</dcterms:modified>
</cp:coreProperties>
</file>